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3B8" w:rsidRDefault="00271A1E">
      <w:pPr>
        <w:widowControl/>
        <w:spacing w:before="100" w:beforeAutospacing="1" w:after="100" w:afterAutospacing="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吐鲁番市中等职业技术学校</w:t>
      </w:r>
    </w:p>
    <w:p w:rsidR="006C63B8" w:rsidRDefault="00271A1E">
      <w:pPr>
        <w:widowControl/>
        <w:spacing w:before="100" w:beforeAutospacing="1" w:after="100" w:afterAutospacing="1"/>
        <w:jc w:val="center"/>
        <w:outlineLvl w:val="1"/>
        <w:rPr>
          <w:rFonts w:ascii="方正小标宋_GBK" w:eastAsia="方正小标宋_GBK" w:hAnsi="宋体"/>
          <w:kern w:val="0"/>
          <w:sz w:val="44"/>
          <w:szCs w:val="44"/>
        </w:rPr>
      </w:pPr>
      <w:bookmarkStart w:id="0" w:name="_GoBack"/>
      <w:r>
        <w:rPr>
          <w:rFonts w:ascii="方正小标宋_GBK" w:eastAsia="方正小标宋_GBK" w:hAnsi="宋体" w:hint="eastAsia"/>
          <w:kern w:val="0"/>
          <w:sz w:val="44"/>
          <w:szCs w:val="44"/>
        </w:rPr>
        <w:t>2021年单位</w:t>
      </w:r>
      <w:bookmarkEnd w:id="0"/>
      <w:r>
        <w:rPr>
          <w:rFonts w:ascii="方正小标宋_GBK" w:eastAsia="方正小标宋_GBK" w:hAnsi="宋体" w:hint="eastAsia"/>
          <w:kern w:val="0"/>
          <w:sz w:val="44"/>
          <w:szCs w:val="44"/>
        </w:rPr>
        <w:t>预算公开</w:t>
      </w:r>
    </w:p>
    <w:p w:rsidR="006C63B8" w:rsidRDefault="006C63B8">
      <w:pPr>
        <w:widowControl/>
        <w:spacing w:before="100" w:beforeAutospacing="1" w:after="100" w:afterAutospacing="1"/>
        <w:jc w:val="center"/>
        <w:rPr>
          <w:rFonts w:ascii="宋体" w:hAnsi="宋体"/>
          <w:b/>
          <w:kern w:val="0"/>
          <w:sz w:val="44"/>
          <w:szCs w:val="44"/>
        </w:rPr>
      </w:pPr>
    </w:p>
    <w:p w:rsidR="006C63B8" w:rsidRDefault="006C63B8">
      <w:pPr>
        <w:widowControl/>
        <w:spacing w:before="100" w:beforeAutospacing="1" w:after="100" w:afterAutospacing="1"/>
        <w:jc w:val="center"/>
        <w:rPr>
          <w:rFonts w:ascii="宋体" w:hAnsi="宋体"/>
          <w:b/>
          <w:kern w:val="0"/>
          <w:sz w:val="44"/>
          <w:szCs w:val="44"/>
        </w:rPr>
      </w:pPr>
    </w:p>
    <w:p w:rsidR="006C63B8" w:rsidRDefault="006C63B8">
      <w:pPr>
        <w:widowControl/>
        <w:spacing w:before="100" w:beforeAutospacing="1" w:after="100" w:afterAutospacing="1"/>
        <w:jc w:val="center"/>
        <w:rPr>
          <w:rFonts w:ascii="宋体" w:hAnsi="宋体"/>
          <w:b/>
          <w:kern w:val="0"/>
          <w:sz w:val="44"/>
          <w:szCs w:val="44"/>
        </w:rPr>
      </w:pPr>
    </w:p>
    <w:p w:rsidR="006C63B8" w:rsidRDefault="006C63B8">
      <w:pPr>
        <w:widowControl/>
        <w:spacing w:before="100" w:beforeAutospacing="1" w:after="100" w:afterAutospacing="1"/>
        <w:jc w:val="center"/>
        <w:rPr>
          <w:rFonts w:ascii="宋体" w:hAnsi="宋体"/>
          <w:b/>
          <w:kern w:val="0"/>
          <w:sz w:val="44"/>
          <w:szCs w:val="44"/>
        </w:rPr>
      </w:pPr>
    </w:p>
    <w:p w:rsidR="006C63B8" w:rsidRDefault="006C63B8">
      <w:pPr>
        <w:widowControl/>
        <w:spacing w:before="100" w:beforeAutospacing="1" w:after="100" w:afterAutospacing="1"/>
        <w:jc w:val="center"/>
        <w:rPr>
          <w:rFonts w:ascii="宋体" w:hAnsi="宋体"/>
          <w:b/>
          <w:kern w:val="0"/>
          <w:sz w:val="44"/>
          <w:szCs w:val="44"/>
        </w:rPr>
      </w:pPr>
    </w:p>
    <w:p w:rsidR="006C63B8" w:rsidRDefault="006C63B8">
      <w:pPr>
        <w:widowControl/>
        <w:spacing w:before="100" w:beforeAutospacing="1" w:after="100" w:afterAutospacing="1"/>
        <w:jc w:val="center"/>
        <w:rPr>
          <w:rFonts w:ascii="宋体" w:hAnsi="宋体"/>
          <w:b/>
          <w:kern w:val="0"/>
          <w:sz w:val="44"/>
          <w:szCs w:val="44"/>
        </w:rPr>
      </w:pPr>
    </w:p>
    <w:p w:rsidR="006C63B8" w:rsidRDefault="006C63B8">
      <w:pPr>
        <w:widowControl/>
        <w:spacing w:before="100" w:beforeAutospacing="1" w:after="100" w:afterAutospacing="1"/>
        <w:jc w:val="center"/>
        <w:rPr>
          <w:rFonts w:ascii="宋体" w:hAnsi="宋体"/>
          <w:b/>
          <w:kern w:val="0"/>
          <w:sz w:val="44"/>
          <w:szCs w:val="44"/>
        </w:rPr>
      </w:pPr>
    </w:p>
    <w:p w:rsidR="006C63B8" w:rsidRDefault="006C63B8">
      <w:pPr>
        <w:widowControl/>
        <w:spacing w:before="100" w:beforeAutospacing="1" w:after="100" w:afterAutospacing="1"/>
        <w:jc w:val="center"/>
        <w:rPr>
          <w:rFonts w:ascii="宋体" w:hAnsi="宋体"/>
          <w:b/>
          <w:kern w:val="0"/>
          <w:sz w:val="44"/>
          <w:szCs w:val="44"/>
        </w:rPr>
      </w:pPr>
    </w:p>
    <w:p w:rsidR="006C63B8" w:rsidRDefault="00271A1E">
      <w:pPr>
        <w:widowControl/>
        <w:spacing w:line="500" w:lineRule="exact"/>
        <w:jc w:val="center"/>
        <w:outlineLvl w:val="1"/>
        <w:rPr>
          <w:rFonts w:ascii="黑体" w:eastAsia="黑体" w:hAnsi="黑体"/>
          <w:kern w:val="0"/>
          <w:sz w:val="36"/>
          <w:szCs w:val="32"/>
        </w:rPr>
      </w:pPr>
      <w:r>
        <w:rPr>
          <w:rFonts w:ascii="黑体" w:eastAsia="黑体" w:hAnsi="黑体" w:hint="eastAsia"/>
          <w:kern w:val="0"/>
          <w:sz w:val="36"/>
          <w:szCs w:val="32"/>
        </w:rPr>
        <w:t>目</w:t>
      </w:r>
      <w:r w:rsidR="009E71B1">
        <w:rPr>
          <w:rFonts w:ascii="黑体" w:eastAsia="黑体" w:hAnsi="黑体" w:hint="eastAsia"/>
          <w:kern w:val="0"/>
          <w:sz w:val="36"/>
          <w:szCs w:val="32"/>
        </w:rPr>
        <w:t xml:space="preserve">   </w:t>
      </w:r>
      <w:r>
        <w:rPr>
          <w:rFonts w:ascii="黑体" w:eastAsia="黑体" w:hAnsi="黑体" w:hint="eastAsia"/>
          <w:kern w:val="0"/>
          <w:sz w:val="36"/>
          <w:szCs w:val="32"/>
        </w:rPr>
        <w:t xml:space="preserve"> 录</w:t>
      </w:r>
    </w:p>
    <w:p w:rsidR="006C63B8" w:rsidRDefault="006C63B8">
      <w:pPr>
        <w:widowControl/>
        <w:spacing w:line="500" w:lineRule="exact"/>
        <w:ind w:firstLineChars="200" w:firstLine="883"/>
        <w:rPr>
          <w:rFonts w:ascii="宋体" w:hAnsi="宋体"/>
          <w:b/>
          <w:kern w:val="0"/>
          <w:sz w:val="44"/>
          <w:szCs w:val="44"/>
        </w:rPr>
      </w:pPr>
    </w:p>
    <w:p w:rsidR="006C63B8" w:rsidRDefault="00271A1E">
      <w:pPr>
        <w:widowControl/>
        <w:spacing w:line="460" w:lineRule="exact"/>
        <w:ind w:firstLineChars="200" w:firstLine="562"/>
        <w:outlineLvl w:val="0"/>
        <w:rPr>
          <w:rFonts w:ascii="仿宋_GB2312" w:eastAsia="仿宋_GB2312" w:hAnsi="宋体"/>
          <w:b/>
          <w:kern w:val="0"/>
          <w:sz w:val="28"/>
          <w:szCs w:val="28"/>
        </w:rPr>
      </w:pPr>
      <w:r>
        <w:rPr>
          <w:rFonts w:ascii="仿宋_GB2312" w:eastAsia="仿宋_GB2312" w:hAnsi="宋体" w:hint="eastAsia"/>
          <w:b/>
          <w:kern w:val="0"/>
          <w:sz w:val="28"/>
          <w:szCs w:val="28"/>
        </w:rPr>
        <w:t>第一部分  吐鲁番市中等职业技术学校概况</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一、主要职能</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二、机构设置及人员情况</w:t>
      </w:r>
    </w:p>
    <w:p w:rsidR="006C63B8" w:rsidRDefault="00271A1E">
      <w:pPr>
        <w:widowControl/>
        <w:spacing w:line="460" w:lineRule="exact"/>
        <w:ind w:firstLineChars="200" w:firstLine="562"/>
        <w:outlineLvl w:val="0"/>
        <w:rPr>
          <w:rFonts w:ascii="仿宋_GB2312" w:eastAsia="仿宋_GB2312" w:hAnsi="宋体"/>
          <w:b/>
          <w:kern w:val="0"/>
          <w:sz w:val="28"/>
          <w:szCs w:val="28"/>
        </w:rPr>
      </w:pPr>
      <w:r>
        <w:rPr>
          <w:rFonts w:ascii="仿宋_GB2312" w:eastAsia="仿宋_GB2312" w:hAnsi="宋体" w:hint="eastAsia"/>
          <w:b/>
          <w:kern w:val="0"/>
          <w:sz w:val="28"/>
          <w:szCs w:val="28"/>
        </w:rPr>
        <w:t>第二部分  2021年单位预算公开表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一、单位收支总体情况表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二、单位收入总体情况表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lastRenderedPageBreak/>
        <w:t>三、单位支出总体情况表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四、财政拨款收支总体情况表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五、一般公共预算支出情况表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六、一般公共预算基本支出情况表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七、一般公共预算</w:t>
      </w:r>
      <w:r>
        <w:rPr>
          <w:rFonts w:ascii="仿宋_GB2312" w:eastAsia="仿宋_GB2312" w:hAnsi="宋体" w:hint="eastAsia"/>
          <w:bCs/>
          <w:kern w:val="0"/>
          <w:sz w:val="28"/>
          <w:szCs w:val="28"/>
        </w:rPr>
        <w:t>项目支出情况表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八、一般公共预算“三公”经费支出情况表</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九、政府性基金预算支出情况表</w:t>
      </w:r>
    </w:p>
    <w:p w:rsidR="006C63B8" w:rsidRDefault="00271A1E">
      <w:pPr>
        <w:widowControl/>
        <w:spacing w:line="460" w:lineRule="exact"/>
        <w:ind w:firstLineChars="200" w:firstLine="562"/>
        <w:outlineLvl w:val="0"/>
        <w:rPr>
          <w:rFonts w:ascii="仿宋_GB2312" w:eastAsia="仿宋_GB2312" w:hAnsi="宋体"/>
          <w:b/>
          <w:kern w:val="0"/>
          <w:sz w:val="28"/>
          <w:szCs w:val="28"/>
        </w:rPr>
      </w:pPr>
      <w:r>
        <w:rPr>
          <w:rFonts w:ascii="仿宋_GB2312" w:eastAsia="仿宋_GB2312" w:hAnsi="宋体" w:hint="eastAsia"/>
          <w:b/>
          <w:kern w:val="0"/>
          <w:sz w:val="28"/>
          <w:szCs w:val="28"/>
        </w:rPr>
        <w:t>第三部分  2021年单位预算情况说明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一、关于吐鲁番市中等职业技术学校2021年收支预算情况的总体说明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二、关于吐鲁番市中等职业技术学校2021年收入预算情况说明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三、关于吐鲁番市中等职业技术学校2021年支出预算情况说明</w:t>
      </w:r>
    </w:p>
    <w:p w:rsidR="006C63B8" w:rsidRDefault="00271A1E">
      <w:pPr>
        <w:widowControl/>
        <w:spacing w:line="460" w:lineRule="exact"/>
        <w:ind w:firstLineChars="200" w:firstLine="560"/>
        <w:outlineLvl w:val="1"/>
        <w:rPr>
          <w:rFonts w:ascii="仿宋_GB2312" w:eastAsia="仿宋_GB2312" w:hAnsi="宋体"/>
          <w:bCs/>
          <w:kern w:val="0"/>
          <w:sz w:val="28"/>
          <w:szCs w:val="28"/>
        </w:rPr>
      </w:pPr>
      <w:r>
        <w:rPr>
          <w:rFonts w:ascii="仿宋_GB2312" w:eastAsia="仿宋_GB2312" w:hAnsi="宋体" w:hint="eastAsia"/>
          <w:bCs/>
          <w:kern w:val="0"/>
          <w:sz w:val="28"/>
          <w:szCs w:val="28"/>
        </w:rPr>
        <w:t>四、关于吐鲁番市中等职业技术学校2021年财政拨款收支预算情况的总体说明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五、关于吐鲁番市中等职业技术学校2021年一般公共预算当年拨款情况说明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六、关于吐鲁番市中等职业技术学校2021年一般公共预算基本支出情况说明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七、关于吐鲁番市中等职业技术学校2021年一般公共预算项目支出情况说明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八、关于吐鲁番市中等职业技术学校2021年一般公共预算“三公”经费预算情况说明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九、关于吐鲁番市中等职业技术学校2021年政府性基金预算拨款情况说明</w:t>
      </w:r>
    </w:p>
    <w:p w:rsidR="006C63B8" w:rsidRDefault="00271A1E">
      <w:pPr>
        <w:widowControl/>
        <w:spacing w:line="460" w:lineRule="exact"/>
        <w:ind w:firstLineChars="200" w:firstLine="560"/>
        <w:outlineLvl w:val="1"/>
        <w:rPr>
          <w:rFonts w:ascii="仿宋_GB2312" w:eastAsia="仿宋_GB2312" w:hAnsi="宋体"/>
          <w:kern w:val="0"/>
          <w:sz w:val="28"/>
          <w:szCs w:val="28"/>
        </w:rPr>
      </w:pPr>
      <w:r>
        <w:rPr>
          <w:rFonts w:ascii="仿宋_GB2312" w:eastAsia="仿宋_GB2312" w:hAnsi="宋体" w:hint="eastAsia"/>
          <w:kern w:val="0"/>
          <w:sz w:val="28"/>
          <w:szCs w:val="28"/>
        </w:rPr>
        <w:t>十、其他重要事项的情况说明</w:t>
      </w:r>
    </w:p>
    <w:p w:rsidR="006C63B8" w:rsidRDefault="00271A1E">
      <w:pPr>
        <w:widowControl/>
        <w:spacing w:line="460" w:lineRule="exact"/>
        <w:ind w:firstLineChars="200" w:firstLine="562"/>
        <w:outlineLvl w:val="0"/>
        <w:rPr>
          <w:rFonts w:ascii="仿宋_GB2312" w:eastAsia="仿宋_GB2312" w:hAnsi="宋体"/>
          <w:b/>
          <w:kern w:val="0"/>
          <w:sz w:val="28"/>
          <w:szCs w:val="28"/>
        </w:rPr>
      </w:pPr>
      <w:r>
        <w:rPr>
          <w:rFonts w:ascii="仿宋_GB2312" w:eastAsia="仿宋_GB2312" w:hAnsi="宋体" w:hint="eastAsia"/>
          <w:b/>
          <w:kern w:val="0"/>
          <w:sz w:val="28"/>
          <w:szCs w:val="28"/>
        </w:rPr>
        <w:t>第四部分  名词解释</w:t>
      </w:r>
    </w:p>
    <w:p w:rsidR="006C63B8" w:rsidRDefault="006C63B8">
      <w:pPr>
        <w:widowControl/>
        <w:spacing w:line="460" w:lineRule="exact"/>
        <w:ind w:firstLineChars="200" w:firstLine="562"/>
        <w:rPr>
          <w:rFonts w:ascii="仿宋_GB2312" w:eastAsia="仿宋_GB2312" w:hAnsi="宋体"/>
          <w:b/>
          <w:kern w:val="0"/>
          <w:sz w:val="28"/>
          <w:szCs w:val="28"/>
        </w:rPr>
      </w:pPr>
    </w:p>
    <w:p w:rsidR="006C63B8" w:rsidRDefault="006C63B8">
      <w:pPr>
        <w:widowControl/>
        <w:jc w:val="center"/>
        <w:rPr>
          <w:rFonts w:ascii="黑体" w:eastAsia="黑体" w:hAnsi="黑体"/>
          <w:kern w:val="0"/>
          <w:sz w:val="32"/>
          <w:szCs w:val="32"/>
        </w:rPr>
      </w:pPr>
    </w:p>
    <w:p w:rsidR="006C63B8" w:rsidRDefault="006C63B8">
      <w:pPr>
        <w:widowControl/>
        <w:jc w:val="center"/>
        <w:rPr>
          <w:rFonts w:ascii="黑体" w:eastAsia="黑体" w:hAnsi="黑体"/>
          <w:kern w:val="0"/>
          <w:sz w:val="32"/>
          <w:szCs w:val="32"/>
        </w:rPr>
      </w:pPr>
    </w:p>
    <w:p w:rsidR="006C63B8" w:rsidRDefault="00271A1E">
      <w:pPr>
        <w:widowControl/>
        <w:jc w:val="center"/>
        <w:outlineLvl w:val="0"/>
        <w:rPr>
          <w:rFonts w:ascii="黑体" w:eastAsia="黑体" w:hAnsi="黑体"/>
          <w:kern w:val="0"/>
          <w:sz w:val="32"/>
          <w:szCs w:val="32"/>
        </w:rPr>
      </w:pPr>
      <w:r>
        <w:rPr>
          <w:rFonts w:ascii="黑体" w:eastAsia="黑体" w:hAnsi="黑体" w:hint="eastAsia"/>
          <w:kern w:val="0"/>
          <w:sz w:val="32"/>
          <w:szCs w:val="32"/>
        </w:rPr>
        <w:lastRenderedPageBreak/>
        <w:t>第一部分   吐鲁番市中等职业技术学校概况</w:t>
      </w:r>
    </w:p>
    <w:p w:rsidR="006C63B8" w:rsidRDefault="006C63B8">
      <w:pPr>
        <w:widowControl/>
        <w:jc w:val="center"/>
        <w:rPr>
          <w:rFonts w:ascii="宋体" w:hAnsi="宋体"/>
          <w:b/>
          <w:kern w:val="0"/>
          <w:sz w:val="32"/>
          <w:szCs w:val="32"/>
        </w:rPr>
      </w:pPr>
    </w:p>
    <w:p w:rsidR="006C63B8" w:rsidRDefault="00271A1E">
      <w:pPr>
        <w:widowControl/>
        <w:numPr>
          <w:ilvl w:val="0"/>
          <w:numId w:val="1"/>
        </w:numPr>
        <w:spacing w:line="560" w:lineRule="exact"/>
        <w:jc w:val="left"/>
        <w:outlineLvl w:val="1"/>
        <w:rPr>
          <w:rFonts w:ascii="黑体" w:eastAsia="黑体" w:hAnsi="黑体" w:cs="宋体"/>
          <w:bCs/>
          <w:kern w:val="0"/>
          <w:sz w:val="32"/>
          <w:szCs w:val="32"/>
        </w:rPr>
      </w:pPr>
      <w:r>
        <w:rPr>
          <w:rFonts w:ascii="黑体" w:eastAsia="黑体" w:hAnsi="黑体" w:cs="宋体" w:hint="eastAsia"/>
          <w:bCs/>
          <w:kern w:val="0"/>
          <w:sz w:val="32"/>
          <w:szCs w:val="32"/>
        </w:rPr>
        <w:t>主要职能</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吐鲁番市中等职业技术学校是经吐鲁番市编制委员会批准成立的，在吐鲁番市教育委员会领导下的一所中等职业教育学校。实施中专教育，大学及本科学历教育，是学校的主要工作职能。由吐鲁番市委主办，教育局主管，人力资源和社会保障局、农业局、卫生局、新疆电大业务指导。是湖南省重点对口援助单位，政府鼎力支持单位。实 行“订单”教育，100%推荐就业。</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目前学校已拥有自治区级高层次人才培养对象 1 名，自治区级教学名师 1 名，吐鲁番市拔尖人才 2 名，校级专业带头人 9 名，“双师”型教师比例达到 81%，教师主编规划教材 1 部，参编教材 18 部，开发校本教材 5 部，主持省级以上科研课题 1 项；公开发表科研论文 100 余篇，在省级以上技能大赛、讲课比赛中，共获得二等奖 7 项，三等奖 5 项，师资队伍力量明显加强。</w:t>
      </w:r>
    </w:p>
    <w:p w:rsidR="006C63B8" w:rsidRDefault="00271A1E">
      <w:pPr>
        <w:widowControl/>
        <w:spacing w:line="560" w:lineRule="exact"/>
        <w:jc w:val="left"/>
        <w:outlineLvl w:val="1"/>
        <w:rPr>
          <w:rFonts w:ascii="黑体" w:eastAsia="黑体" w:hAnsi="黑体" w:cs="宋体"/>
          <w:bCs/>
          <w:kern w:val="0"/>
          <w:sz w:val="32"/>
          <w:szCs w:val="32"/>
        </w:rPr>
      </w:pPr>
      <w:r>
        <w:rPr>
          <w:rFonts w:ascii="仿宋_GB2312" w:eastAsia="仿宋_GB2312" w:hAnsi="宋体" w:cs="宋体" w:hint="eastAsia"/>
          <w:kern w:val="0"/>
          <w:sz w:val="32"/>
          <w:szCs w:val="32"/>
        </w:rPr>
        <w:t xml:space="preserve">　  </w:t>
      </w:r>
      <w:r>
        <w:rPr>
          <w:rFonts w:ascii="黑体" w:eastAsia="黑体" w:hAnsi="黑体" w:cs="宋体" w:hint="eastAsia"/>
          <w:bCs/>
          <w:kern w:val="0"/>
          <w:sz w:val="32"/>
          <w:szCs w:val="32"/>
        </w:rPr>
        <w:t>二、机构设置及人员情况</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吐鲁番市中等职业技术学校无下属预算单位，下设16个科室，分别是：党政办、纪检室、教务处、学生处招生就业、保卫处、后勤处、财务处、工会团委、机电工程系、信息技术系，旅游管理系、医学护理系、幼儿教育系、农业技术系、公共课教学部系，继续教育部系。</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吐鲁番市中等职业技术学校编制数303，实有人数798人，其中：在职549人，减少22人； 退休227人，增加9人；离休0人，增加0人。</w:t>
      </w:r>
    </w:p>
    <w:p w:rsidR="009E71B1" w:rsidRDefault="009E71B1" w:rsidP="009E71B1">
      <w:pPr>
        <w:widowControl/>
        <w:spacing w:beforeLines="50" w:before="156"/>
        <w:jc w:val="center"/>
        <w:outlineLvl w:val="0"/>
        <w:rPr>
          <w:rFonts w:ascii="黑体" w:eastAsia="黑体" w:hAnsi="黑体" w:hint="eastAsia"/>
          <w:kern w:val="0"/>
          <w:sz w:val="32"/>
          <w:szCs w:val="32"/>
        </w:rPr>
      </w:pPr>
    </w:p>
    <w:p w:rsidR="006C63B8" w:rsidRDefault="00271A1E" w:rsidP="009E71B1">
      <w:pPr>
        <w:widowControl/>
        <w:spacing w:beforeLines="50" w:before="156"/>
        <w:jc w:val="center"/>
        <w:outlineLvl w:val="0"/>
        <w:rPr>
          <w:rFonts w:ascii="黑体" w:eastAsia="黑体" w:hAnsi="黑体"/>
          <w:kern w:val="0"/>
          <w:sz w:val="32"/>
          <w:szCs w:val="32"/>
        </w:rPr>
      </w:pPr>
      <w:r>
        <w:rPr>
          <w:rFonts w:ascii="黑体" w:eastAsia="黑体" w:hAnsi="黑体" w:hint="eastAsia"/>
          <w:kern w:val="0"/>
          <w:sz w:val="32"/>
          <w:szCs w:val="32"/>
        </w:rPr>
        <w:t>第二部分  2021年单位预算公开表</w:t>
      </w:r>
    </w:p>
    <w:p w:rsidR="006C63B8" w:rsidRDefault="00271A1E" w:rsidP="009E71B1">
      <w:pPr>
        <w:widowControl/>
        <w:spacing w:beforeLines="50" w:before="156"/>
        <w:outlineLvl w:val="1"/>
        <w:rPr>
          <w:rFonts w:ascii="仿宋_GB2312" w:eastAsia="仿宋_GB2312" w:hAnsi="宋体"/>
          <w:b/>
          <w:kern w:val="0"/>
          <w:sz w:val="32"/>
          <w:szCs w:val="32"/>
        </w:rPr>
      </w:pPr>
      <w:r>
        <w:rPr>
          <w:rFonts w:ascii="仿宋_GB2312" w:eastAsia="仿宋_GB2312" w:hAnsi="宋体" w:hint="eastAsia"/>
          <w:b/>
          <w:kern w:val="0"/>
          <w:sz w:val="32"/>
          <w:szCs w:val="32"/>
        </w:rPr>
        <w:t>表</w:t>
      </w:r>
      <w:proofErr w:type="gramStart"/>
      <w:r>
        <w:rPr>
          <w:rFonts w:ascii="仿宋_GB2312" w:eastAsia="仿宋_GB2312" w:hAnsi="宋体" w:hint="eastAsia"/>
          <w:b/>
          <w:kern w:val="0"/>
          <w:sz w:val="32"/>
          <w:szCs w:val="32"/>
        </w:rPr>
        <w:t>一</w:t>
      </w:r>
      <w:proofErr w:type="gramEnd"/>
      <w:r>
        <w:rPr>
          <w:rFonts w:ascii="仿宋_GB2312" w:eastAsia="仿宋_GB2312" w:hAnsi="宋体" w:hint="eastAsia"/>
          <w:b/>
          <w:kern w:val="0"/>
          <w:sz w:val="32"/>
          <w:szCs w:val="32"/>
        </w:rPr>
        <w:t>：</w:t>
      </w:r>
    </w:p>
    <w:p w:rsidR="006C63B8" w:rsidRDefault="00271A1E">
      <w:pPr>
        <w:widowControl/>
        <w:jc w:val="center"/>
        <w:outlineLvl w:val="1"/>
        <w:rPr>
          <w:rFonts w:ascii="仿宋_GB2312" w:eastAsia="仿宋_GB2312" w:hAnsi="宋体"/>
          <w:b/>
          <w:kern w:val="0"/>
          <w:sz w:val="32"/>
          <w:szCs w:val="32"/>
        </w:rPr>
      </w:pPr>
      <w:r>
        <w:rPr>
          <w:rFonts w:ascii="仿宋_GB2312" w:eastAsia="仿宋_GB2312" w:hAnsi="宋体" w:hint="eastAsia"/>
          <w:b/>
          <w:kern w:val="0"/>
          <w:sz w:val="32"/>
          <w:szCs w:val="32"/>
        </w:rPr>
        <w:t>单位收支总体情况表</w:t>
      </w:r>
    </w:p>
    <w:p w:rsidR="006C63B8" w:rsidRDefault="00271A1E">
      <w:pPr>
        <w:widowControl/>
        <w:rPr>
          <w:rFonts w:ascii="仿宋_GB2312" w:eastAsia="仿宋_GB2312" w:hAnsi="宋体"/>
          <w:kern w:val="0"/>
          <w:sz w:val="24"/>
        </w:rPr>
      </w:pPr>
      <w:r>
        <w:rPr>
          <w:rFonts w:ascii="仿宋_GB2312" w:eastAsia="仿宋_GB2312" w:hAnsi="宋体" w:hint="eastAsia"/>
          <w:kern w:val="0"/>
          <w:sz w:val="24"/>
        </w:rPr>
        <w:t xml:space="preserve">                                                </w:t>
      </w:r>
    </w:p>
    <w:tbl>
      <w:tblPr>
        <w:tblW w:w="8662" w:type="dxa"/>
        <w:tblInd w:w="93" w:type="dxa"/>
        <w:tblLayout w:type="fixed"/>
        <w:tblLook w:val="04A0" w:firstRow="1" w:lastRow="0" w:firstColumn="1" w:lastColumn="0" w:noHBand="0" w:noVBand="1"/>
      </w:tblPr>
      <w:tblGrid>
        <w:gridCol w:w="2280"/>
        <w:gridCol w:w="1988"/>
        <w:gridCol w:w="2197"/>
        <w:gridCol w:w="496"/>
        <w:gridCol w:w="1701"/>
      </w:tblGrid>
      <w:tr w:rsidR="006C63B8">
        <w:trPr>
          <w:trHeight w:val="360"/>
        </w:trPr>
        <w:tc>
          <w:tcPr>
            <w:tcW w:w="6465" w:type="dxa"/>
            <w:gridSpan w:val="3"/>
            <w:tcBorders>
              <w:top w:val="nil"/>
              <w:left w:val="nil"/>
              <w:bottom w:val="single" w:sz="4" w:space="0" w:color="auto"/>
              <w:right w:val="nil"/>
            </w:tcBorders>
            <w:shd w:val="clear" w:color="auto" w:fill="auto"/>
            <w:noWrap/>
            <w:vAlign w:val="bottom"/>
          </w:tcPr>
          <w:p w:rsidR="006C63B8" w:rsidRDefault="00271A1E">
            <w:pPr>
              <w:widowControl/>
              <w:jc w:val="left"/>
              <w:rPr>
                <w:rFonts w:ascii="仿宋_GB2312" w:eastAsia="仿宋_GB2312" w:hAnsi="宋体" w:cs="宋体"/>
                <w:b/>
                <w:bCs/>
                <w:kern w:val="0"/>
                <w:sz w:val="24"/>
              </w:rPr>
            </w:pPr>
            <w:r>
              <w:rPr>
                <w:rFonts w:ascii="仿宋_GB2312" w:eastAsia="仿宋_GB2312" w:hAnsi="宋体" w:hint="eastAsia"/>
                <w:kern w:val="0"/>
                <w:sz w:val="24"/>
              </w:rPr>
              <w:t>编制单位：吐鲁番市中等职业技术学校</w:t>
            </w:r>
          </w:p>
        </w:tc>
        <w:tc>
          <w:tcPr>
            <w:tcW w:w="2197" w:type="dxa"/>
            <w:gridSpan w:val="2"/>
            <w:tcBorders>
              <w:top w:val="nil"/>
              <w:left w:val="nil"/>
              <w:bottom w:val="single" w:sz="4" w:space="0" w:color="auto"/>
              <w:right w:val="nil"/>
            </w:tcBorders>
            <w:shd w:val="clear" w:color="auto" w:fill="auto"/>
            <w:noWrap/>
            <w:vAlign w:val="bottom"/>
          </w:tcPr>
          <w:p w:rsidR="006C63B8" w:rsidRDefault="00271A1E">
            <w:pPr>
              <w:widowControl/>
              <w:jc w:val="right"/>
              <w:rPr>
                <w:rFonts w:ascii="仿宋_GB2312" w:eastAsia="仿宋_GB2312" w:hAnsi="宋体" w:cs="宋体"/>
                <w:b/>
                <w:bCs/>
                <w:kern w:val="0"/>
                <w:sz w:val="24"/>
              </w:rPr>
            </w:pPr>
            <w:r>
              <w:rPr>
                <w:rFonts w:ascii="仿宋_GB2312" w:eastAsia="仿宋_GB2312" w:hAnsi="宋体" w:hint="eastAsia"/>
                <w:kern w:val="0"/>
                <w:sz w:val="24"/>
              </w:rPr>
              <w:t>单位：万元</w:t>
            </w:r>
          </w:p>
        </w:tc>
      </w:tr>
      <w:tr w:rsidR="006C63B8">
        <w:trPr>
          <w:trHeight w:val="360"/>
        </w:trPr>
        <w:tc>
          <w:tcPr>
            <w:tcW w:w="4268" w:type="dxa"/>
            <w:gridSpan w:val="2"/>
            <w:tcBorders>
              <w:top w:val="single" w:sz="4" w:space="0" w:color="auto"/>
              <w:left w:val="single" w:sz="4" w:space="0" w:color="auto"/>
              <w:bottom w:val="single" w:sz="4" w:space="0" w:color="auto"/>
              <w:right w:val="single" w:sz="4" w:space="0" w:color="auto"/>
            </w:tcBorders>
            <w:noWrap/>
            <w:vAlign w:val="bottom"/>
          </w:tcPr>
          <w:p w:rsidR="006C63B8" w:rsidRDefault="00271A1E">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收     入</w:t>
            </w:r>
          </w:p>
        </w:tc>
        <w:tc>
          <w:tcPr>
            <w:tcW w:w="4394" w:type="dxa"/>
            <w:gridSpan w:val="3"/>
            <w:tcBorders>
              <w:top w:val="single" w:sz="4" w:space="0" w:color="auto"/>
              <w:left w:val="single" w:sz="4" w:space="0" w:color="auto"/>
              <w:bottom w:val="single" w:sz="4" w:space="0" w:color="auto"/>
              <w:right w:val="single" w:sz="4" w:space="0" w:color="auto"/>
            </w:tcBorders>
            <w:noWrap/>
            <w:vAlign w:val="bottom"/>
          </w:tcPr>
          <w:p w:rsidR="006C63B8" w:rsidRDefault="00271A1E">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支     出</w:t>
            </w: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项     目</w:t>
            </w:r>
          </w:p>
        </w:tc>
        <w:tc>
          <w:tcPr>
            <w:tcW w:w="1988"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预算数</w:t>
            </w: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功能分类</w:t>
            </w:r>
          </w:p>
        </w:tc>
        <w:tc>
          <w:tcPr>
            <w:tcW w:w="1701" w:type="dxa"/>
            <w:tcBorders>
              <w:top w:val="nil"/>
              <w:left w:val="nil"/>
              <w:bottom w:val="single" w:sz="4" w:space="0" w:color="auto"/>
              <w:right w:val="single" w:sz="4" w:space="0" w:color="auto"/>
            </w:tcBorders>
            <w:noWrap/>
            <w:vAlign w:val="center"/>
          </w:tcPr>
          <w:p w:rsidR="006C63B8" w:rsidRDefault="00271A1E">
            <w:pPr>
              <w:widowControl/>
              <w:spacing w:line="300" w:lineRule="exact"/>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预算数</w:t>
            </w: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财政拨款（补助）</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7011.22</w:t>
            </w: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201 一般公共服务支出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一般公共预算</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7011.22</w:t>
            </w: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202 外交支出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政府性基金预算</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203 国防支出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国有资本经营预算</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204 公共安全支出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bookmarkStart w:id="1" w:name="OLE_LINK1" w:colFirst="3" w:colLast="3"/>
            <w:r>
              <w:rPr>
                <w:rFonts w:ascii="仿宋_GB2312" w:eastAsia="仿宋_GB2312" w:hAnsi="宋体" w:cs="宋体" w:hint="eastAsia"/>
                <w:kern w:val="0"/>
                <w:sz w:val="16"/>
                <w:szCs w:val="16"/>
              </w:rPr>
              <w:t xml:space="preserve"> 教育收费（财政专户）</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1716.20</w:t>
            </w: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 教育支出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7212.48</w:t>
            </w: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事业收入</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206 科学技术支出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事业单位经营收入</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207 文化旅游体育与传媒支出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 xml:space="preserve"> 其他收入</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208 社会保障和就业支出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605.07</w:t>
            </w: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209 社会保险基金支出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210卫生健康支出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211 节能环保支出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212 城乡社区支出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213 农林水支出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214 交通运输支出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215 资源勘探工业信息等支出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216 商业服务业等支出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217 金融支出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219 援助其他地区支出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220 自然资源海洋气象等支出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221 住房保障支出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453.81</w:t>
            </w: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222 粮油物资储备支出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223 国有资本经营预算支出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224 灾害防治及应急管理支出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227 预备费</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229 其他支出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230 转移性支出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231 债务还本支出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232 债务付息支出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bookmarkEnd w:id="1"/>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233 债务发行费用支出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6C63B8">
            <w:pPr>
              <w:widowControl/>
              <w:spacing w:line="300" w:lineRule="exact"/>
              <w:rPr>
                <w:rFonts w:ascii="仿宋_GB2312" w:eastAsia="仿宋_GB2312" w:hAnsi="宋体" w:cs="宋体"/>
                <w:kern w:val="0"/>
                <w:sz w:val="16"/>
                <w:szCs w:val="16"/>
              </w:rPr>
            </w:pP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rPr>
                <w:rFonts w:ascii="仿宋_GB2312" w:eastAsia="仿宋_GB2312" w:hAnsi="宋体" w:cs="宋体"/>
                <w:kern w:val="0"/>
                <w:sz w:val="16"/>
                <w:szCs w:val="16"/>
              </w:rPr>
            </w:pP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234 抗</w:t>
            </w:r>
            <w:proofErr w:type="gramStart"/>
            <w:r>
              <w:rPr>
                <w:rFonts w:ascii="仿宋_GB2312" w:eastAsia="仿宋_GB2312" w:hAnsi="宋体" w:cs="宋体" w:hint="eastAsia"/>
                <w:kern w:val="0"/>
                <w:sz w:val="16"/>
                <w:szCs w:val="16"/>
              </w:rPr>
              <w:t>疫</w:t>
            </w:r>
            <w:proofErr w:type="gramEnd"/>
            <w:r>
              <w:rPr>
                <w:rFonts w:ascii="仿宋_GB2312" w:eastAsia="仿宋_GB2312" w:hAnsi="宋体" w:cs="宋体" w:hint="eastAsia"/>
                <w:kern w:val="0"/>
                <w:sz w:val="16"/>
                <w:szCs w:val="16"/>
              </w:rPr>
              <w:t>特别国债还本支出</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widowControl/>
              <w:spacing w:line="300" w:lineRule="exact"/>
              <w:jc w:val="left"/>
              <w:rPr>
                <w:rFonts w:ascii="仿宋_GB2312" w:eastAsia="仿宋_GB2312" w:hAnsi="宋体" w:cs="宋体"/>
                <w:kern w:val="0"/>
                <w:sz w:val="16"/>
                <w:szCs w:val="16"/>
              </w:rPr>
            </w:pPr>
          </w:p>
        </w:tc>
      </w:tr>
      <w:tr w:rsidR="006C63B8">
        <w:trPr>
          <w:trHeight w:hRule="exact" w:val="312"/>
        </w:trPr>
        <w:tc>
          <w:tcPr>
            <w:tcW w:w="2280" w:type="dxa"/>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收 入 总 计</w:t>
            </w:r>
          </w:p>
        </w:tc>
        <w:tc>
          <w:tcPr>
            <w:tcW w:w="1988"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rPr>
                <w:rFonts w:ascii="仿宋_GB2312" w:eastAsia="仿宋_GB2312" w:hAnsi="宋体" w:cs="宋体"/>
                <w:kern w:val="0"/>
                <w:sz w:val="16"/>
                <w:szCs w:val="16"/>
              </w:rPr>
            </w:pPr>
            <w:r>
              <w:rPr>
                <w:rFonts w:ascii="仿宋_GB2312" w:eastAsia="仿宋_GB2312" w:hAnsi="宋体" w:cs="宋体" w:hint="eastAsia"/>
                <w:kern w:val="0"/>
                <w:sz w:val="16"/>
                <w:szCs w:val="16"/>
              </w:rPr>
              <w:t>8727.42</w:t>
            </w:r>
          </w:p>
        </w:tc>
        <w:tc>
          <w:tcPr>
            <w:tcW w:w="2693" w:type="dxa"/>
            <w:gridSpan w:val="2"/>
            <w:tcBorders>
              <w:top w:val="single" w:sz="4" w:space="0" w:color="auto"/>
              <w:left w:val="single" w:sz="4" w:space="0" w:color="auto"/>
              <w:bottom w:val="single" w:sz="4" w:space="0" w:color="auto"/>
              <w:right w:val="single" w:sz="4" w:space="0" w:color="auto"/>
            </w:tcBorders>
            <w:noWrap/>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支 出 合 计</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widowControl/>
              <w:spacing w:line="300" w:lineRule="exact"/>
              <w:jc w:val="left"/>
              <w:rPr>
                <w:rFonts w:ascii="仿宋_GB2312" w:eastAsia="仿宋_GB2312" w:hAnsi="宋体" w:cs="宋体"/>
                <w:kern w:val="0"/>
                <w:sz w:val="16"/>
                <w:szCs w:val="16"/>
              </w:rPr>
            </w:pPr>
            <w:r>
              <w:rPr>
                <w:rFonts w:ascii="仿宋_GB2312" w:eastAsia="仿宋_GB2312" w:hAnsi="宋体" w:cs="宋体" w:hint="eastAsia"/>
                <w:kern w:val="0"/>
                <w:sz w:val="16"/>
                <w:szCs w:val="16"/>
              </w:rPr>
              <w:t>8727.42</w:t>
            </w:r>
          </w:p>
        </w:tc>
      </w:tr>
    </w:tbl>
    <w:p w:rsidR="006C63B8" w:rsidRDefault="006C63B8">
      <w:pPr>
        <w:widowControl/>
        <w:jc w:val="left"/>
        <w:rPr>
          <w:rFonts w:ascii="仿宋_GB2312" w:eastAsia="仿宋_GB2312" w:hAnsi="宋体"/>
          <w:b/>
          <w:kern w:val="0"/>
          <w:sz w:val="32"/>
          <w:szCs w:val="32"/>
        </w:rPr>
      </w:pPr>
    </w:p>
    <w:p w:rsidR="006C63B8" w:rsidRDefault="00271A1E" w:rsidP="00271A1E">
      <w:pPr>
        <w:rPr>
          <w:rFonts w:ascii="仿宋_GB2312" w:eastAsia="仿宋_GB2312" w:hAnsi="宋体"/>
          <w:b/>
          <w:kern w:val="0"/>
          <w:sz w:val="32"/>
          <w:szCs w:val="32"/>
        </w:rPr>
      </w:pPr>
      <w:r>
        <w:br w:type="page"/>
      </w:r>
      <w:r>
        <w:rPr>
          <w:rFonts w:ascii="仿宋_GB2312" w:eastAsia="仿宋_GB2312" w:hAnsi="宋体" w:hint="eastAsia"/>
          <w:b/>
          <w:kern w:val="0"/>
          <w:sz w:val="32"/>
          <w:szCs w:val="32"/>
        </w:rPr>
        <w:lastRenderedPageBreak/>
        <w:t>表二：</w:t>
      </w:r>
    </w:p>
    <w:p w:rsidR="006C63B8" w:rsidRDefault="00271A1E">
      <w:pPr>
        <w:widowControl/>
        <w:jc w:val="center"/>
        <w:outlineLvl w:val="1"/>
        <w:rPr>
          <w:rFonts w:ascii="仿宋_GB2312" w:eastAsia="仿宋_GB2312" w:hAnsi="宋体"/>
          <w:b/>
          <w:kern w:val="0"/>
          <w:sz w:val="32"/>
          <w:szCs w:val="32"/>
        </w:rPr>
      </w:pPr>
      <w:r>
        <w:rPr>
          <w:rFonts w:ascii="仿宋_GB2312" w:eastAsia="仿宋_GB2312" w:hAnsi="宋体" w:hint="eastAsia"/>
          <w:b/>
          <w:kern w:val="0"/>
          <w:sz w:val="32"/>
          <w:szCs w:val="32"/>
        </w:rPr>
        <w:t>单位收入总体情况表</w:t>
      </w:r>
    </w:p>
    <w:tbl>
      <w:tblPr>
        <w:tblpPr w:leftFromText="180" w:rightFromText="180" w:vertAnchor="text" w:horzAnchor="page" w:tblpX="1712" w:tblpY="249"/>
        <w:tblOverlap w:val="never"/>
        <w:tblW w:w="8955" w:type="dxa"/>
        <w:tblLayout w:type="fixed"/>
        <w:tblLook w:val="04A0" w:firstRow="1" w:lastRow="0" w:firstColumn="1" w:lastColumn="0" w:noHBand="0" w:noVBand="1"/>
      </w:tblPr>
      <w:tblGrid>
        <w:gridCol w:w="525"/>
        <w:gridCol w:w="450"/>
        <w:gridCol w:w="400"/>
        <w:gridCol w:w="2021"/>
        <w:gridCol w:w="789"/>
        <w:gridCol w:w="895"/>
        <w:gridCol w:w="485"/>
        <w:gridCol w:w="690"/>
        <w:gridCol w:w="884"/>
        <w:gridCol w:w="476"/>
        <w:gridCol w:w="660"/>
        <w:gridCol w:w="680"/>
      </w:tblGrid>
      <w:tr w:rsidR="00271A1E" w:rsidTr="00271A1E">
        <w:trPr>
          <w:trHeight w:val="207"/>
        </w:trPr>
        <w:tc>
          <w:tcPr>
            <w:tcW w:w="8955" w:type="dxa"/>
            <w:gridSpan w:val="12"/>
            <w:tcBorders>
              <w:top w:val="nil"/>
              <w:left w:val="nil"/>
              <w:bottom w:val="single" w:sz="4" w:space="0" w:color="auto"/>
              <w:right w:val="nil"/>
            </w:tcBorders>
            <w:noWrap/>
            <w:vAlign w:val="center"/>
          </w:tcPr>
          <w:p w:rsidR="00271A1E" w:rsidRDefault="00271A1E" w:rsidP="00271A1E">
            <w:pPr>
              <w:rPr>
                <w:rFonts w:ascii="仿宋_GB2312" w:eastAsia="仿宋_GB2312" w:hAnsi="宋体" w:cs="宋体"/>
                <w:b/>
                <w:color w:val="000000"/>
                <w:sz w:val="20"/>
                <w:szCs w:val="20"/>
              </w:rPr>
            </w:pPr>
            <w:r>
              <w:rPr>
                <w:rFonts w:ascii="仿宋_GB2312" w:eastAsia="仿宋_GB2312" w:hAnsi="宋体" w:hint="eastAsia"/>
                <w:kern w:val="0"/>
                <w:sz w:val="24"/>
              </w:rPr>
              <w:t>编制单位：吐鲁番市中等职业技术学校                            单位：万元</w:t>
            </w:r>
          </w:p>
        </w:tc>
      </w:tr>
      <w:tr w:rsidR="006C63B8">
        <w:trPr>
          <w:trHeight w:val="577"/>
        </w:trPr>
        <w:tc>
          <w:tcPr>
            <w:tcW w:w="13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功能分类科目编码</w:t>
            </w:r>
          </w:p>
        </w:tc>
        <w:tc>
          <w:tcPr>
            <w:tcW w:w="20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rPr>
                <w:rFonts w:ascii="仿宋_GB2312" w:eastAsia="仿宋_GB2312" w:hAnsi="宋体" w:cs="宋体"/>
                <w:color w:val="000000"/>
                <w:sz w:val="20"/>
                <w:szCs w:val="20"/>
              </w:rPr>
            </w:pPr>
            <w:r>
              <w:rPr>
                <w:rFonts w:ascii="仿宋_GB2312" w:eastAsia="仿宋_GB2312" w:hint="eastAsia"/>
                <w:b/>
                <w:color w:val="000000"/>
                <w:sz w:val="20"/>
                <w:szCs w:val="20"/>
              </w:rPr>
              <w:t>功能分类科目名称</w:t>
            </w:r>
          </w:p>
        </w:tc>
        <w:tc>
          <w:tcPr>
            <w:tcW w:w="789"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总  计</w:t>
            </w:r>
          </w:p>
        </w:tc>
        <w:tc>
          <w:tcPr>
            <w:tcW w:w="895"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一般公共预算拨款</w:t>
            </w:r>
          </w:p>
        </w:tc>
        <w:tc>
          <w:tcPr>
            <w:tcW w:w="485"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政府性基金预算拨款</w:t>
            </w:r>
          </w:p>
        </w:tc>
        <w:tc>
          <w:tcPr>
            <w:tcW w:w="690"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国有资本经营预算</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财政专户（教育收费）</w:t>
            </w:r>
          </w:p>
        </w:tc>
        <w:tc>
          <w:tcPr>
            <w:tcW w:w="476"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事业收入</w:t>
            </w:r>
          </w:p>
        </w:tc>
        <w:tc>
          <w:tcPr>
            <w:tcW w:w="660"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事业单位经营收入</w:t>
            </w:r>
          </w:p>
        </w:tc>
        <w:tc>
          <w:tcPr>
            <w:tcW w:w="680" w:type="dxa"/>
            <w:vMerge w:val="restart"/>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center"/>
              <w:rPr>
                <w:rFonts w:ascii="仿宋_GB2312" w:eastAsia="仿宋_GB2312" w:hAnsi="宋体" w:cs="宋体"/>
                <w:color w:val="000000"/>
                <w:sz w:val="20"/>
                <w:szCs w:val="20"/>
              </w:rPr>
            </w:pPr>
            <w:r>
              <w:rPr>
                <w:rFonts w:ascii="仿宋_GB2312" w:eastAsia="仿宋_GB2312" w:hint="eastAsia"/>
                <w:b/>
                <w:color w:val="000000"/>
                <w:sz w:val="20"/>
                <w:szCs w:val="20"/>
              </w:rPr>
              <w:t>单位其他资金收入</w:t>
            </w:r>
          </w:p>
        </w:tc>
      </w:tr>
      <w:tr w:rsidR="006C63B8">
        <w:trPr>
          <w:trHeight w:val="58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right"/>
              <w:rPr>
                <w:rFonts w:ascii="仿宋_GB2312" w:eastAsia="仿宋_GB2312" w:hAnsi="宋体" w:cs="宋体"/>
                <w:color w:val="000000"/>
                <w:sz w:val="20"/>
                <w:szCs w:val="20"/>
              </w:rPr>
            </w:pPr>
            <w:r>
              <w:rPr>
                <w:rFonts w:ascii="仿宋_GB2312" w:eastAsia="仿宋_GB2312" w:hint="eastAsia"/>
                <w:b/>
                <w:color w:val="000000"/>
                <w:sz w:val="20"/>
                <w:szCs w:val="20"/>
              </w:rPr>
              <w:t>类</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right"/>
              <w:rPr>
                <w:rFonts w:ascii="仿宋_GB2312" w:eastAsia="仿宋_GB2312" w:hAnsi="宋体" w:cs="宋体"/>
                <w:color w:val="000000"/>
                <w:sz w:val="20"/>
                <w:szCs w:val="20"/>
              </w:rPr>
            </w:pPr>
            <w:r>
              <w:rPr>
                <w:rFonts w:ascii="仿宋_GB2312" w:eastAsia="仿宋_GB2312" w:hint="eastAsia"/>
                <w:b/>
                <w:color w:val="000000"/>
                <w:sz w:val="20"/>
                <w:szCs w:val="20"/>
              </w:rPr>
              <w:t>款</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right"/>
              <w:rPr>
                <w:rFonts w:ascii="仿宋_GB2312" w:eastAsia="仿宋_GB2312" w:hAnsi="宋体" w:cs="宋体"/>
                <w:color w:val="000000"/>
                <w:sz w:val="20"/>
                <w:szCs w:val="20"/>
              </w:rPr>
            </w:pPr>
            <w:r>
              <w:rPr>
                <w:rFonts w:ascii="仿宋_GB2312" w:eastAsia="仿宋_GB2312" w:hint="eastAsia"/>
                <w:b/>
                <w:color w:val="000000"/>
                <w:sz w:val="20"/>
                <w:szCs w:val="20"/>
              </w:rPr>
              <w:t>项</w:t>
            </w:r>
          </w:p>
        </w:tc>
        <w:tc>
          <w:tcPr>
            <w:tcW w:w="202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center"/>
              <w:rPr>
                <w:rFonts w:ascii="仿宋_GB2312" w:eastAsia="仿宋_GB2312" w:hAnsi="宋体" w:cs="宋体"/>
                <w:color w:val="000000"/>
                <w:sz w:val="20"/>
                <w:szCs w:val="20"/>
              </w:rPr>
            </w:pPr>
          </w:p>
        </w:tc>
        <w:tc>
          <w:tcPr>
            <w:tcW w:w="789"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c>
          <w:tcPr>
            <w:tcW w:w="895"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c>
          <w:tcPr>
            <w:tcW w:w="485"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c>
          <w:tcPr>
            <w:tcW w:w="690"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c>
          <w:tcPr>
            <w:tcW w:w="884"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c>
          <w:tcPr>
            <w:tcW w:w="476"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c>
          <w:tcPr>
            <w:tcW w:w="660"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c>
          <w:tcPr>
            <w:tcW w:w="680" w:type="dxa"/>
            <w:vMerge/>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center"/>
              <w:rPr>
                <w:rFonts w:ascii="仿宋_GB2312" w:eastAsia="仿宋_GB2312" w:hAnsi="宋体" w:cs="宋体"/>
                <w:color w:val="000000"/>
                <w:sz w:val="20"/>
                <w:szCs w:val="20"/>
              </w:rPr>
            </w:pPr>
          </w:p>
        </w:tc>
      </w:tr>
      <w:tr w:rsidR="006C63B8">
        <w:trPr>
          <w:trHeight w:val="58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bookmarkStart w:id="2" w:name="OLE_LINK2" w:colFirst="4" w:colLast="4"/>
            <w:r>
              <w:rPr>
                <w:rFonts w:ascii="仿宋_GB2312" w:eastAsia="仿宋_GB2312" w:hAnsi="宋体" w:cs="宋体" w:hint="eastAsia"/>
                <w:kern w:val="0"/>
                <w:sz w:val="16"/>
                <w:szCs w:val="16"/>
              </w:rPr>
              <w:t>205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教育支出</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7212.48</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5496.28</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1716.2</w:t>
            </w: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r>
      <w:tr w:rsidR="006C63B8">
        <w:trPr>
          <w:trHeight w:val="587"/>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03</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普通教育</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7212.48</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5496.28</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1716.2</w:t>
            </w: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中等职业教育</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7203.52</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5487.32</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1716.2</w:t>
            </w: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技校教育</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高等职业教育</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208</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社会保障和就业支出</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208</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05</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行政事业单位养老支出</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rFonts w:ascii="仿宋_GB2312" w:eastAsia="仿宋_GB2312" w:hAnsi="宋体" w:cs="宋体"/>
                <w:kern w:val="0"/>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208</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机关事业单位基本养老保险缴费支出</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210</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卫生健康支出</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210</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11</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行政事业单位医疗</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210</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11</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事业单位医疗</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350.52</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350.52</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210</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11</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公务员医疗补助</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105.54</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105.54</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住房保障支出</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02</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rFonts w:ascii="仿宋_GB2312" w:eastAsia="仿宋_GB2312" w:hAnsi="宋体" w:cs="宋体"/>
                <w:kern w:val="0"/>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住房改革支出</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221</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01</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住房公积金</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bookmarkEnd w:id="2"/>
      <w:tr w:rsidR="006C63B8">
        <w:trPr>
          <w:trHeight w:val="465"/>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sz w:val="16"/>
                <w:szCs w:val="16"/>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sz w:val="16"/>
                <w:szCs w:val="16"/>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6C63B8">
            <w:pPr>
              <w:jc w:val="left"/>
              <w:rPr>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合计</w:t>
            </w:r>
          </w:p>
        </w:tc>
        <w:tc>
          <w:tcPr>
            <w:tcW w:w="789"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8727.42</w:t>
            </w:r>
          </w:p>
        </w:tc>
        <w:tc>
          <w:tcPr>
            <w:tcW w:w="89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7011.22</w:t>
            </w:r>
          </w:p>
        </w:tc>
        <w:tc>
          <w:tcPr>
            <w:tcW w:w="48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88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271A1E">
            <w:pPr>
              <w:jc w:val="left"/>
              <w:rPr>
                <w:sz w:val="16"/>
                <w:szCs w:val="16"/>
              </w:rPr>
            </w:pPr>
            <w:r>
              <w:rPr>
                <w:rFonts w:ascii="仿宋_GB2312" w:eastAsia="仿宋_GB2312" w:hAnsi="宋体" w:cs="宋体" w:hint="eastAsia"/>
                <w:kern w:val="0"/>
                <w:sz w:val="16"/>
                <w:szCs w:val="16"/>
              </w:rPr>
              <w:t>1716.20</w:t>
            </w:r>
          </w:p>
        </w:tc>
        <w:tc>
          <w:tcPr>
            <w:tcW w:w="476"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6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6C63B8" w:rsidRDefault="006C63B8">
            <w:pPr>
              <w:jc w:val="left"/>
              <w:rPr>
                <w:sz w:val="16"/>
                <w:szCs w:val="16"/>
              </w:rPr>
            </w:pPr>
          </w:p>
        </w:tc>
      </w:tr>
    </w:tbl>
    <w:p w:rsidR="006C63B8" w:rsidRDefault="006C63B8">
      <w:pPr>
        <w:widowControl/>
        <w:jc w:val="left"/>
        <w:rPr>
          <w:rFonts w:ascii="仿宋_GB2312" w:eastAsia="仿宋_GB2312" w:hAnsi="宋体"/>
          <w:b/>
          <w:kern w:val="0"/>
          <w:sz w:val="32"/>
          <w:szCs w:val="32"/>
        </w:rPr>
      </w:pPr>
    </w:p>
    <w:p w:rsidR="006C63B8" w:rsidRDefault="00271A1E">
      <w:r>
        <w:br w:type="page"/>
      </w:r>
    </w:p>
    <w:p w:rsidR="006C63B8" w:rsidRDefault="00271A1E">
      <w:pPr>
        <w:widowControl/>
        <w:jc w:val="left"/>
        <w:outlineLvl w:val="1"/>
        <w:rPr>
          <w:rFonts w:ascii="仿宋_GB2312" w:eastAsia="仿宋_GB2312" w:hAnsi="宋体"/>
          <w:b/>
          <w:kern w:val="0"/>
          <w:sz w:val="32"/>
          <w:szCs w:val="32"/>
        </w:rPr>
      </w:pPr>
      <w:r>
        <w:rPr>
          <w:rFonts w:ascii="仿宋_GB2312" w:eastAsia="仿宋_GB2312" w:hAnsi="宋体" w:hint="eastAsia"/>
          <w:b/>
          <w:kern w:val="0"/>
          <w:sz w:val="32"/>
          <w:szCs w:val="32"/>
        </w:rPr>
        <w:lastRenderedPageBreak/>
        <w:t>表三：</w:t>
      </w:r>
    </w:p>
    <w:p w:rsidR="006C63B8" w:rsidRDefault="00271A1E">
      <w:pPr>
        <w:widowControl/>
        <w:jc w:val="center"/>
        <w:outlineLvl w:val="1"/>
        <w:rPr>
          <w:rFonts w:ascii="仿宋_GB2312" w:eastAsia="仿宋_GB2312" w:hAnsi="宋体"/>
          <w:kern w:val="0"/>
          <w:sz w:val="24"/>
        </w:rPr>
      </w:pPr>
      <w:r>
        <w:rPr>
          <w:rFonts w:ascii="仿宋_GB2312" w:eastAsia="仿宋_GB2312" w:hAnsi="宋体" w:hint="eastAsia"/>
          <w:b/>
          <w:kern w:val="0"/>
          <w:sz w:val="32"/>
          <w:szCs w:val="32"/>
        </w:rPr>
        <w:t>单位支出总体情况表</w:t>
      </w:r>
    </w:p>
    <w:tbl>
      <w:tblPr>
        <w:tblW w:w="9420" w:type="dxa"/>
        <w:tblInd w:w="-240" w:type="dxa"/>
        <w:tblLayout w:type="fixed"/>
        <w:tblLook w:val="04A0" w:firstRow="1" w:lastRow="0" w:firstColumn="1" w:lastColumn="0" w:noHBand="0" w:noVBand="1"/>
      </w:tblPr>
      <w:tblGrid>
        <w:gridCol w:w="513"/>
        <w:gridCol w:w="409"/>
        <w:gridCol w:w="422"/>
        <w:gridCol w:w="2461"/>
        <w:gridCol w:w="1855"/>
        <w:gridCol w:w="952"/>
        <w:gridCol w:w="904"/>
        <w:gridCol w:w="1904"/>
      </w:tblGrid>
      <w:tr w:rsidR="006C63B8">
        <w:trPr>
          <w:trHeight w:val="345"/>
        </w:trPr>
        <w:tc>
          <w:tcPr>
            <w:tcW w:w="6612" w:type="dxa"/>
            <w:gridSpan w:val="6"/>
            <w:tcBorders>
              <w:top w:val="nil"/>
              <w:left w:val="nil"/>
              <w:bottom w:val="single" w:sz="4" w:space="0" w:color="auto"/>
              <w:right w:val="nil"/>
            </w:tcBorders>
            <w:vAlign w:val="center"/>
          </w:tcPr>
          <w:p w:rsidR="006C63B8" w:rsidRDefault="00271A1E">
            <w:pPr>
              <w:widowControl/>
              <w:jc w:val="left"/>
              <w:rPr>
                <w:rFonts w:ascii="宋体" w:eastAsia="仿宋_GB2312" w:hAnsi="宋体" w:cs="宋体"/>
                <w:b/>
                <w:bCs/>
                <w:color w:val="000000"/>
                <w:kern w:val="0"/>
                <w:sz w:val="20"/>
                <w:szCs w:val="20"/>
              </w:rPr>
            </w:pPr>
            <w:r>
              <w:rPr>
                <w:rFonts w:ascii="仿宋_GB2312" w:eastAsia="仿宋_GB2312" w:hAnsi="宋体" w:hint="eastAsia"/>
                <w:kern w:val="0"/>
                <w:sz w:val="24"/>
              </w:rPr>
              <w:t>编制单位：吐鲁番市中等职业技术学校</w:t>
            </w:r>
          </w:p>
        </w:tc>
        <w:tc>
          <w:tcPr>
            <w:tcW w:w="2808" w:type="dxa"/>
            <w:gridSpan w:val="2"/>
            <w:tcBorders>
              <w:top w:val="nil"/>
              <w:left w:val="nil"/>
              <w:bottom w:val="single" w:sz="4" w:space="0" w:color="auto"/>
              <w:right w:val="nil"/>
            </w:tcBorders>
            <w:vAlign w:val="center"/>
          </w:tcPr>
          <w:p w:rsidR="006C63B8" w:rsidRDefault="00271A1E">
            <w:pPr>
              <w:widowControl/>
              <w:jc w:val="right"/>
              <w:rPr>
                <w:rFonts w:ascii="宋体" w:eastAsia="仿宋_GB2312" w:hAnsi="宋体" w:cs="宋体"/>
                <w:b/>
                <w:bCs/>
                <w:color w:val="000000"/>
                <w:kern w:val="0"/>
                <w:sz w:val="20"/>
                <w:szCs w:val="20"/>
              </w:rPr>
            </w:pPr>
            <w:r>
              <w:rPr>
                <w:rFonts w:ascii="仿宋_GB2312" w:eastAsia="仿宋_GB2312" w:hAnsi="宋体" w:hint="eastAsia"/>
                <w:kern w:val="0"/>
                <w:sz w:val="24"/>
              </w:rPr>
              <w:t>单位：万元</w:t>
            </w:r>
          </w:p>
        </w:tc>
      </w:tr>
      <w:tr w:rsidR="006C63B8">
        <w:trPr>
          <w:trHeight w:val="345"/>
        </w:trPr>
        <w:tc>
          <w:tcPr>
            <w:tcW w:w="3805" w:type="dxa"/>
            <w:gridSpan w:val="4"/>
            <w:tcBorders>
              <w:top w:val="single" w:sz="4" w:space="0" w:color="auto"/>
              <w:left w:val="single" w:sz="4" w:space="0" w:color="auto"/>
              <w:bottom w:val="single" w:sz="4" w:space="0" w:color="auto"/>
              <w:right w:val="single" w:sz="4" w:space="0" w:color="auto"/>
            </w:tcBorders>
            <w:vAlign w:val="center"/>
          </w:tcPr>
          <w:p w:rsidR="006C63B8" w:rsidRDefault="00271A1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5615" w:type="dxa"/>
            <w:gridSpan w:val="4"/>
            <w:tcBorders>
              <w:top w:val="single" w:sz="4" w:space="0" w:color="auto"/>
              <w:left w:val="nil"/>
              <w:bottom w:val="single" w:sz="4" w:space="0" w:color="auto"/>
              <w:right w:val="single" w:sz="4" w:space="0" w:color="000000"/>
            </w:tcBorders>
            <w:vAlign w:val="center"/>
          </w:tcPr>
          <w:p w:rsidR="006C63B8" w:rsidRDefault="00271A1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支出预算</w:t>
            </w:r>
          </w:p>
        </w:tc>
      </w:tr>
      <w:tr w:rsidR="006C63B8">
        <w:trPr>
          <w:trHeight w:val="480"/>
        </w:trPr>
        <w:tc>
          <w:tcPr>
            <w:tcW w:w="1344" w:type="dxa"/>
            <w:gridSpan w:val="3"/>
            <w:tcBorders>
              <w:top w:val="single" w:sz="4" w:space="0" w:color="auto"/>
              <w:left w:val="single" w:sz="4" w:space="0" w:color="auto"/>
              <w:bottom w:val="single" w:sz="4" w:space="0" w:color="auto"/>
              <w:right w:val="single" w:sz="4" w:space="0" w:color="auto"/>
            </w:tcBorders>
            <w:vAlign w:val="center"/>
          </w:tcPr>
          <w:p w:rsidR="006C63B8" w:rsidRDefault="00271A1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功能分类科目编码</w:t>
            </w:r>
          </w:p>
        </w:tc>
        <w:tc>
          <w:tcPr>
            <w:tcW w:w="2461"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功能分类科目名称</w:t>
            </w:r>
          </w:p>
        </w:tc>
        <w:tc>
          <w:tcPr>
            <w:tcW w:w="1855"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c>
          <w:tcPr>
            <w:tcW w:w="1856" w:type="dxa"/>
            <w:gridSpan w:val="2"/>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基本支出</w:t>
            </w:r>
          </w:p>
        </w:tc>
        <w:tc>
          <w:tcPr>
            <w:tcW w:w="1904"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项目支出</w:t>
            </w:r>
          </w:p>
        </w:tc>
      </w:tr>
      <w:tr w:rsidR="006C63B8">
        <w:trPr>
          <w:trHeight w:val="270"/>
        </w:trPr>
        <w:tc>
          <w:tcPr>
            <w:tcW w:w="513" w:type="dxa"/>
            <w:tcBorders>
              <w:top w:val="nil"/>
              <w:left w:val="single" w:sz="4" w:space="0" w:color="auto"/>
              <w:bottom w:val="single" w:sz="4" w:space="0" w:color="auto"/>
              <w:right w:val="single" w:sz="4" w:space="0" w:color="auto"/>
            </w:tcBorders>
            <w:vAlign w:val="center"/>
          </w:tcPr>
          <w:p w:rsidR="006C63B8" w:rsidRDefault="00271A1E">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类</w:t>
            </w:r>
          </w:p>
        </w:tc>
        <w:tc>
          <w:tcPr>
            <w:tcW w:w="409" w:type="dxa"/>
            <w:tcBorders>
              <w:top w:val="nil"/>
              <w:left w:val="nil"/>
              <w:bottom w:val="single" w:sz="4" w:space="0" w:color="auto"/>
              <w:right w:val="single" w:sz="4" w:space="0" w:color="auto"/>
            </w:tcBorders>
            <w:vAlign w:val="center"/>
          </w:tcPr>
          <w:p w:rsidR="006C63B8" w:rsidRDefault="00271A1E">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款</w:t>
            </w:r>
          </w:p>
        </w:tc>
        <w:tc>
          <w:tcPr>
            <w:tcW w:w="422" w:type="dxa"/>
            <w:tcBorders>
              <w:top w:val="nil"/>
              <w:left w:val="nil"/>
              <w:bottom w:val="single" w:sz="4" w:space="0" w:color="auto"/>
              <w:right w:val="single" w:sz="4" w:space="0" w:color="auto"/>
            </w:tcBorders>
            <w:vAlign w:val="center"/>
          </w:tcPr>
          <w:p w:rsidR="006C63B8" w:rsidRDefault="00271A1E">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项</w:t>
            </w:r>
          </w:p>
        </w:tc>
        <w:tc>
          <w:tcPr>
            <w:tcW w:w="2461"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宋体" w:hAnsi="宋体" w:cs="宋体"/>
                <w:b/>
                <w:bCs/>
                <w:color w:val="000000"/>
                <w:kern w:val="0"/>
                <w:sz w:val="20"/>
                <w:szCs w:val="20"/>
              </w:rPr>
            </w:pPr>
          </w:p>
        </w:tc>
        <w:tc>
          <w:tcPr>
            <w:tcW w:w="1855"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宋体" w:hAnsi="宋体" w:cs="宋体"/>
                <w:b/>
                <w:bCs/>
                <w:color w:val="000000"/>
                <w:kern w:val="0"/>
                <w:sz w:val="20"/>
                <w:szCs w:val="20"/>
              </w:rPr>
            </w:pPr>
          </w:p>
        </w:tc>
        <w:tc>
          <w:tcPr>
            <w:tcW w:w="1856" w:type="dxa"/>
            <w:gridSpan w:val="2"/>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宋体" w:hAnsi="宋体" w:cs="宋体"/>
                <w:b/>
                <w:bCs/>
                <w:color w:val="000000"/>
                <w:kern w:val="0"/>
                <w:sz w:val="20"/>
                <w:szCs w:val="20"/>
              </w:rPr>
            </w:pPr>
          </w:p>
        </w:tc>
        <w:tc>
          <w:tcPr>
            <w:tcW w:w="1904"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宋体" w:hAnsi="宋体" w:cs="宋体"/>
                <w:b/>
                <w:bCs/>
                <w:color w:val="000000"/>
                <w:kern w:val="0"/>
                <w:sz w:val="20"/>
                <w:szCs w:val="20"/>
              </w:rPr>
            </w:pPr>
          </w:p>
        </w:tc>
      </w:tr>
      <w:tr w:rsidR="006C63B8">
        <w:trPr>
          <w:trHeight w:val="270"/>
        </w:trPr>
        <w:tc>
          <w:tcPr>
            <w:tcW w:w="513" w:type="dxa"/>
            <w:tcBorders>
              <w:top w:val="nil"/>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w:t>
            </w:r>
          </w:p>
        </w:tc>
        <w:tc>
          <w:tcPr>
            <w:tcW w:w="409" w:type="dxa"/>
            <w:tcBorders>
              <w:top w:val="nil"/>
              <w:left w:val="nil"/>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22" w:type="dxa"/>
            <w:tcBorders>
              <w:top w:val="nil"/>
              <w:left w:val="nil"/>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教育支出</w:t>
            </w:r>
          </w:p>
        </w:tc>
        <w:tc>
          <w:tcPr>
            <w:tcW w:w="1855"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7212.48</w:t>
            </w:r>
          </w:p>
        </w:tc>
        <w:tc>
          <w:tcPr>
            <w:tcW w:w="1856" w:type="dxa"/>
            <w:gridSpan w:val="2"/>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7187.32</w:t>
            </w:r>
          </w:p>
        </w:tc>
        <w:tc>
          <w:tcPr>
            <w:tcW w:w="1904"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25.16</w:t>
            </w:r>
          </w:p>
        </w:tc>
      </w:tr>
      <w:tr w:rsidR="006C63B8">
        <w:trPr>
          <w:trHeight w:val="270"/>
        </w:trPr>
        <w:tc>
          <w:tcPr>
            <w:tcW w:w="513" w:type="dxa"/>
            <w:tcBorders>
              <w:top w:val="nil"/>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w:t>
            </w:r>
          </w:p>
        </w:tc>
        <w:tc>
          <w:tcPr>
            <w:tcW w:w="409" w:type="dxa"/>
            <w:tcBorders>
              <w:top w:val="nil"/>
              <w:left w:val="nil"/>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03</w:t>
            </w:r>
          </w:p>
        </w:tc>
        <w:tc>
          <w:tcPr>
            <w:tcW w:w="422" w:type="dxa"/>
            <w:tcBorders>
              <w:top w:val="nil"/>
              <w:left w:val="nil"/>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普通教育</w:t>
            </w:r>
          </w:p>
        </w:tc>
        <w:tc>
          <w:tcPr>
            <w:tcW w:w="1855"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7212.48</w:t>
            </w:r>
          </w:p>
        </w:tc>
        <w:tc>
          <w:tcPr>
            <w:tcW w:w="1856" w:type="dxa"/>
            <w:gridSpan w:val="2"/>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7187.32</w:t>
            </w:r>
          </w:p>
        </w:tc>
        <w:tc>
          <w:tcPr>
            <w:tcW w:w="1904"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25.16</w:t>
            </w: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中等职业教育</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7203.52</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7187.32</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16.2</w:t>
            </w: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技校教育</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高等职业教育</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208</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社会保障和就业支出</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208</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05</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行政事业单位养老支出</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208</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机关事业单位基本养老保险缴费支出</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210</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卫生健康支出</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210</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11</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行政事业单位医疗</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210</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11</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事业单位医疗</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350.52</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350.52</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210</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11</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公务员医疗补助</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105.54</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105.54</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221</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住房保障支出</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453.81</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453.81</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221</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02</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住房改革支出</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453.81</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453.81</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221</w:t>
            </w: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01</w:t>
            </w: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住房公积金</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05"/>
        </w:trPr>
        <w:tc>
          <w:tcPr>
            <w:tcW w:w="513"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409"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42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246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合计</w:t>
            </w:r>
          </w:p>
        </w:tc>
        <w:tc>
          <w:tcPr>
            <w:tcW w:w="185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8727.42</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8702.26</w:t>
            </w:r>
          </w:p>
        </w:tc>
        <w:tc>
          <w:tcPr>
            <w:tcW w:w="190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r>
    </w:tbl>
    <w:p w:rsidR="006C63B8" w:rsidRDefault="006C63B8">
      <w:pPr>
        <w:widowControl/>
        <w:jc w:val="left"/>
        <w:rPr>
          <w:rFonts w:ascii="仿宋_GB2312" w:eastAsia="仿宋_GB2312" w:hAnsi="宋体"/>
          <w:b/>
          <w:kern w:val="0"/>
          <w:sz w:val="32"/>
          <w:szCs w:val="32"/>
        </w:rPr>
      </w:pPr>
    </w:p>
    <w:p w:rsidR="006C63B8" w:rsidRDefault="00271A1E">
      <w:r>
        <w:br w:type="page"/>
      </w:r>
    </w:p>
    <w:p w:rsidR="006C63B8" w:rsidRDefault="00271A1E">
      <w:pPr>
        <w:widowControl/>
        <w:jc w:val="left"/>
        <w:outlineLvl w:val="1"/>
        <w:rPr>
          <w:rFonts w:ascii="仿宋_GB2312" w:eastAsia="仿宋_GB2312" w:hAnsi="宋体"/>
          <w:b/>
          <w:kern w:val="0"/>
          <w:sz w:val="32"/>
          <w:szCs w:val="32"/>
        </w:rPr>
      </w:pPr>
      <w:r>
        <w:rPr>
          <w:rFonts w:ascii="仿宋_GB2312" w:eastAsia="仿宋_GB2312" w:hAnsi="宋体" w:hint="eastAsia"/>
          <w:b/>
          <w:kern w:val="0"/>
          <w:sz w:val="32"/>
          <w:szCs w:val="32"/>
        </w:rPr>
        <w:lastRenderedPageBreak/>
        <w:t>表四：</w:t>
      </w:r>
    </w:p>
    <w:p w:rsidR="006C63B8" w:rsidRDefault="00271A1E" w:rsidP="009E71B1">
      <w:pPr>
        <w:widowControl/>
        <w:spacing w:beforeLines="50" w:before="156"/>
        <w:jc w:val="center"/>
        <w:outlineLvl w:val="1"/>
        <w:rPr>
          <w:rFonts w:ascii="仿宋_GB2312" w:eastAsia="仿宋_GB2312" w:hAnsi="宋体"/>
          <w:kern w:val="0"/>
          <w:sz w:val="28"/>
          <w:szCs w:val="28"/>
        </w:rPr>
      </w:pPr>
      <w:r>
        <w:rPr>
          <w:rFonts w:ascii="仿宋_GB2312" w:eastAsia="仿宋_GB2312" w:hAnsi="宋体" w:hint="eastAsia"/>
          <w:b/>
          <w:kern w:val="0"/>
          <w:sz w:val="32"/>
          <w:szCs w:val="32"/>
        </w:rPr>
        <w:t>财政拨款收支预算总体情况表</w:t>
      </w:r>
      <w:r>
        <w:rPr>
          <w:rFonts w:ascii="仿宋_GB2312" w:eastAsia="仿宋_GB2312" w:hAnsi="宋体" w:hint="eastAsia"/>
          <w:kern w:val="0"/>
          <w:sz w:val="28"/>
          <w:szCs w:val="28"/>
        </w:rPr>
        <w:t xml:space="preserve">                                          </w:t>
      </w:r>
    </w:p>
    <w:tbl>
      <w:tblPr>
        <w:tblW w:w="8561" w:type="dxa"/>
        <w:tblInd w:w="-39" w:type="dxa"/>
        <w:tblLayout w:type="fixed"/>
        <w:tblLook w:val="04A0" w:firstRow="1" w:lastRow="0" w:firstColumn="1" w:lastColumn="0" w:noHBand="0" w:noVBand="1"/>
      </w:tblPr>
      <w:tblGrid>
        <w:gridCol w:w="1656"/>
        <w:gridCol w:w="776"/>
        <w:gridCol w:w="2296"/>
        <w:gridCol w:w="776"/>
        <w:gridCol w:w="489"/>
        <w:gridCol w:w="415"/>
        <w:gridCol w:w="1457"/>
        <w:gridCol w:w="696"/>
      </w:tblGrid>
      <w:tr w:rsidR="006C63B8">
        <w:trPr>
          <w:trHeight w:val="285"/>
        </w:trPr>
        <w:tc>
          <w:tcPr>
            <w:tcW w:w="5993" w:type="dxa"/>
            <w:gridSpan w:val="5"/>
            <w:tcBorders>
              <w:top w:val="nil"/>
              <w:left w:val="nil"/>
              <w:bottom w:val="single" w:sz="4" w:space="0" w:color="auto"/>
              <w:right w:val="nil"/>
            </w:tcBorders>
            <w:noWrap/>
            <w:vAlign w:val="center"/>
          </w:tcPr>
          <w:p w:rsidR="006C63B8" w:rsidRDefault="00271A1E">
            <w:pPr>
              <w:widowControl/>
              <w:jc w:val="left"/>
              <w:rPr>
                <w:rFonts w:ascii="仿宋_GB2312" w:eastAsia="仿宋_GB2312" w:hAnsi="宋体" w:cs="宋体"/>
                <w:b/>
                <w:bCs/>
                <w:kern w:val="0"/>
                <w:sz w:val="24"/>
              </w:rPr>
            </w:pPr>
            <w:r>
              <w:rPr>
                <w:rFonts w:ascii="仿宋_GB2312" w:eastAsia="仿宋_GB2312" w:hAnsi="宋体" w:hint="eastAsia"/>
                <w:kern w:val="0"/>
                <w:sz w:val="24"/>
              </w:rPr>
              <w:t>编制单位：吐鲁番市中等职业技术学校</w:t>
            </w:r>
          </w:p>
        </w:tc>
        <w:tc>
          <w:tcPr>
            <w:tcW w:w="1872" w:type="dxa"/>
            <w:gridSpan w:val="2"/>
            <w:tcBorders>
              <w:top w:val="nil"/>
              <w:left w:val="nil"/>
              <w:bottom w:val="single" w:sz="4" w:space="0" w:color="auto"/>
              <w:right w:val="nil"/>
            </w:tcBorders>
            <w:noWrap/>
            <w:vAlign w:val="center"/>
          </w:tcPr>
          <w:p w:rsidR="006C63B8" w:rsidRDefault="00271A1E">
            <w:pPr>
              <w:widowControl/>
              <w:jc w:val="right"/>
              <w:rPr>
                <w:rFonts w:ascii="仿宋_GB2312" w:eastAsia="仿宋_GB2312" w:hAnsi="宋体" w:cs="宋体"/>
                <w:b/>
                <w:bCs/>
                <w:kern w:val="0"/>
                <w:sz w:val="24"/>
              </w:rPr>
            </w:pPr>
            <w:r>
              <w:rPr>
                <w:rFonts w:ascii="仿宋_GB2312" w:eastAsia="仿宋_GB2312" w:hAnsi="宋体" w:hint="eastAsia"/>
                <w:kern w:val="0"/>
                <w:sz w:val="24"/>
              </w:rPr>
              <w:t>单位：万元</w:t>
            </w:r>
          </w:p>
        </w:tc>
        <w:tc>
          <w:tcPr>
            <w:tcW w:w="696" w:type="dxa"/>
            <w:tcBorders>
              <w:top w:val="nil"/>
              <w:left w:val="nil"/>
              <w:bottom w:val="single" w:sz="4" w:space="0" w:color="auto"/>
              <w:right w:val="nil"/>
            </w:tcBorders>
            <w:noWrap/>
            <w:vAlign w:val="center"/>
          </w:tcPr>
          <w:p w:rsidR="006C63B8" w:rsidRDefault="006C63B8">
            <w:pPr>
              <w:widowControl/>
              <w:jc w:val="right"/>
              <w:rPr>
                <w:rFonts w:ascii="仿宋_GB2312" w:eastAsia="仿宋_GB2312" w:hAnsi="宋体"/>
                <w:kern w:val="0"/>
                <w:sz w:val="24"/>
              </w:rPr>
            </w:pPr>
          </w:p>
        </w:tc>
      </w:tr>
      <w:tr w:rsidR="006C63B8">
        <w:trPr>
          <w:trHeight w:val="285"/>
        </w:trPr>
        <w:tc>
          <w:tcPr>
            <w:tcW w:w="2432" w:type="dxa"/>
            <w:gridSpan w:val="2"/>
            <w:tcBorders>
              <w:top w:val="single" w:sz="4" w:space="0" w:color="auto"/>
              <w:left w:val="single" w:sz="4" w:space="0" w:color="auto"/>
              <w:bottom w:val="single" w:sz="4" w:space="0" w:color="auto"/>
              <w:right w:val="single" w:sz="4" w:space="0" w:color="000000"/>
            </w:tcBorders>
            <w:noWrap/>
            <w:vAlign w:val="center"/>
          </w:tcPr>
          <w:p w:rsidR="006C63B8" w:rsidRDefault="00271A1E">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财政拨款收入</w:t>
            </w:r>
          </w:p>
        </w:tc>
        <w:tc>
          <w:tcPr>
            <w:tcW w:w="5433" w:type="dxa"/>
            <w:gridSpan w:val="5"/>
            <w:tcBorders>
              <w:top w:val="single" w:sz="4" w:space="0" w:color="auto"/>
              <w:left w:val="nil"/>
              <w:bottom w:val="single" w:sz="4" w:space="0" w:color="auto"/>
              <w:right w:val="single" w:sz="4" w:space="0" w:color="000000"/>
            </w:tcBorders>
            <w:noWrap/>
            <w:vAlign w:val="center"/>
          </w:tcPr>
          <w:p w:rsidR="006C63B8" w:rsidRDefault="00271A1E">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财政拨款支出</w:t>
            </w:r>
          </w:p>
        </w:tc>
        <w:tc>
          <w:tcPr>
            <w:tcW w:w="696" w:type="dxa"/>
            <w:tcBorders>
              <w:top w:val="single" w:sz="4" w:space="0" w:color="auto"/>
              <w:left w:val="nil"/>
              <w:bottom w:val="single" w:sz="4" w:space="0" w:color="auto"/>
              <w:right w:val="single" w:sz="4" w:space="0" w:color="000000"/>
            </w:tcBorders>
            <w:noWrap/>
            <w:vAlign w:val="center"/>
          </w:tcPr>
          <w:p w:rsidR="006C63B8" w:rsidRDefault="006C63B8">
            <w:pPr>
              <w:widowControl/>
              <w:jc w:val="center"/>
              <w:rPr>
                <w:rFonts w:ascii="仿宋_GB2312" w:eastAsia="仿宋_GB2312" w:hAnsi="宋体" w:cs="宋体"/>
                <w:b/>
                <w:bCs/>
                <w:kern w:val="0"/>
                <w:sz w:val="24"/>
              </w:rPr>
            </w:pPr>
          </w:p>
        </w:tc>
      </w:tr>
      <w:tr w:rsidR="006C63B8">
        <w:trPr>
          <w:trHeight w:val="465"/>
        </w:trPr>
        <w:tc>
          <w:tcPr>
            <w:tcW w:w="1656" w:type="dxa"/>
            <w:tcBorders>
              <w:top w:val="nil"/>
              <w:left w:val="single" w:sz="4" w:space="0" w:color="auto"/>
              <w:bottom w:val="single" w:sz="4" w:space="0" w:color="auto"/>
              <w:right w:val="single" w:sz="4" w:space="0" w:color="auto"/>
            </w:tcBorders>
            <w:vAlign w:val="center"/>
          </w:tcPr>
          <w:p w:rsidR="006C63B8" w:rsidRDefault="00271A1E">
            <w:pPr>
              <w:widowControl/>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项    目</w:t>
            </w:r>
          </w:p>
        </w:tc>
        <w:tc>
          <w:tcPr>
            <w:tcW w:w="776" w:type="dxa"/>
            <w:tcBorders>
              <w:top w:val="nil"/>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合计</w:t>
            </w:r>
          </w:p>
        </w:tc>
        <w:tc>
          <w:tcPr>
            <w:tcW w:w="2296" w:type="dxa"/>
            <w:tcBorders>
              <w:top w:val="nil"/>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功  能  分  类</w:t>
            </w:r>
          </w:p>
        </w:tc>
        <w:tc>
          <w:tcPr>
            <w:tcW w:w="776" w:type="dxa"/>
            <w:tcBorders>
              <w:top w:val="nil"/>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合计</w:t>
            </w:r>
          </w:p>
        </w:tc>
        <w:tc>
          <w:tcPr>
            <w:tcW w:w="904" w:type="dxa"/>
            <w:gridSpan w:val="2"/>
            <w:tcBorders>
              <w:top w:val="nil"/>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一般公共预算</w:t>
            </w:r>
          </w:p>
        </w:tc>
        <w:tc>
          <w:tcPr>
            <w:tcW w:w="1457" w:type="dxa"/>
            <w:tcBorders>
              <w:top w:val="nil"/>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政府性基金预算</w:t>
            </w:r>
          </w:p>
        </w:tc>
        <w:tc>
          <w:tcPr>
            <w:tcW w:w="696" w:type="dxa"/>
            <w:tcBorders>
              <w:top w:val="nil"/>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kern w:val="0"/>
                <w:sz w:val="20"/>
                <w:szCs w:val="20"/>
              </w:rPr>
            </w:pPr>
            <w:r>
              <w:rPr>
                <w:rFonts w:ascii="仿宋_GB2312" w:eastAsia="仿宋_GB2312" w:hAnsi="宋体" w:cs="宋体" w:hint="eastAsia"/>
                <w:b/>
                <w:kern w:val="0"/>
                <w:sz w:val="20"/>
                <w:szCs w:val="20"/>
              </w:rPr>
              <w:t>国有资本经营预算</w:t>
            </w: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财政拨款（补助）</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7011.22</w:t>
            </w: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201 一般公共服务支出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 xml:space="preserve">    一般公共预算</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7011.22</w:t>
            </w: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202 外交支出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 xml:space="preserve">    政府性基金预算</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203 国防支出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204 公共安全支出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205 教育支出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5496.28</w:t>
            </w: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5496.28</w:t>
            </w: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206 科学技术支出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207 文化旅游体育与传媒支出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208 社会保障和就业支出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605.07</w:t>
            </w: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605.07</w:t>
            </w: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209 社会保险基金支出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210 卫生健康支出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456.06</w:t>
            </w: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456.06</w:t>
            </w: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211 节能环保支出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212 城乡社区支出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213 农林水支出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214 交通运输支出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215 资源勘探工业信息等支出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216 商业服务业等支出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217 金融支出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219 援助其他地区支出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220 自然资源海洋气象等支出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221 住房保障支出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453.81</w:t>
            </w: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453.81</w:t>
            </w: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222 粮油物资储备支出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223 国有资本经营预算支出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224 灾害防治及应急管理支出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227 预备费</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229 其他支出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230 转移性支出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231 债务还本支出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232 债务付息支出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233 债务发行费用支出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234 抗</w:t>
            </w:r>
            <w:proofErr w:type="gramStart"/>
            <w:r>
              <w:rPr>
                <w:rFonts w:ascii="仿宋_GB2312" w:eastAsia="仿宋_GB2312" w:hAnsi="宋体" w:cs="宋体" w:hint="eastAsia"/>
                <w:kern w:val="0"/>
                <w:sz w:val="16"/>
                <w:szCs w:val="16"/>
              </w:rPr>
              <w:t>疫</w:t>
            </w:r>
            <w:proofErr w:type="gramEnd"/>
            <w:r>
              <w:rPr>
                <w:rFonts w:ascii="仿宋_GB2312" w:eastAsia="仿宋_GB2312" w:hAnsi="宋体" w:cs="宋体" w:hint="eastAsia"/>
                <w:kern w:val="0"/>
                <w:sz w:val="16"/>
                <w:szCs w:val="16"/>
              </w:rPr>
              <w:t>特别国债还本支出</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6C63B8">
            <w:pPr>
              <w:rPr>
                <w:sz w:val="16"/>
                <w:szCs w:val="16"/>
              </w:rPr>
            </w:pP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r w:rsidR="006C63B8">
        <w:trPr>
          <w:trHeight w:hRule="exact" w:val="312"/>
        </w:trPr>
        <w:tc>
          <w:tcPr>
            <w:tcW w:w="165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收 入 总 计</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7011.22</w:t>
            </w:r>
          </w:p>
        </w:tc>
        <w:tc>
          <w:tcPr>
            <w:tcW w:w="2296" w:type="dxa"/>
            <w:tcBorders>
              <w:top w:val="single" w:sz="4" w:space="0" w:color="auto"/>
              <w:left w:val="single" w:sz="4" w:space="0" w:color="auto"/>
              <w:bottom w:val="single" w:sz="4" w:space="0" w:color="auto"/>
              <w:right w:val="single" w:sz="4" w:space="0" w:color="auto"/>
            </w:tcBorders>
            <w:noWrap/>
            <w:vAlign w:val="center"/>
          </w:tcPr>
          <w:p w:rsidR="006C63B8" w:rsidRDefault="00271A1E">
            <w:pPr>
              <w:rPr>
                <w:sz w:val="16"/>
                <w:szCs w:val="16"/>
              </w:rPr>
            </w:pPr>
            <w:r>
              <w:rPr>
                <w:rFonts w:ascii="仿宋_GB2312" w:eastAsia="仿宋_GB2312" w:hAnsi="宋体" w:cs="宋体" w:hint="eastAsia"/>
                <w:kern w:val="0"/>
                <w:sz w:val="16"/>
                <w:szCs w:val="16"/>
              </w:rPr>
              <w:t>支 出 总 计</w:t>
            </w:r>
          </w:p>
        </w:tc>
        <w:tc>
          <w:tcPr>
            <w:tcW w:w="776" w:type="dxa"/>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7011.22</w:t>
            </w:r>
          </w:p>
        </w:tc>
        <w:tc>
          <w:tcPr>
            <w:tcW w:w="904"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rPr>
                <w:sz w:val="16"/>
                <w:szCs w:val="16"/>
              </w:rPr>
            </w:pPr>
            <w:r>
              <w:rPr>
                <w:rFonts w:ascii="仿宋_GB2312" w:eastAsia="仿宋_GB2312" w:hAnsi="宋体" w:cs="宋体" w:hint="eastAsia"/>
                <w:kern w:val="0"/>
                <w:sz w:val="16"/>
                <w:szCs w:val="16"/>
              </w:rPr>
              <w:t>7011.22</w:t>
            </w:r>
          </w:p>
        </w:tc>
        <w:tc>
          <w:tcPr>
            <w:tcW w:w="1457"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c>
          <w:tcPr>
            <w:tcW w:w="696" w:type="dxa"/>
            <w:tcBorders>
              <w:top w:val="single" w:sz="4" w:space="0" w:color="auto"/>
              <w:left w:val="single" w:sz="4" w:space="0" w:color="auto"/>
              <w:bottom w:val="single" w:sz="4" w:space="0" w:color="auto"/>
              <w:right w:val="single" w:sz="4" w:space="0" w:color="auto"/>
            </w:tcBorders>
            <w:vAlign w:val="center"/>
          </w:tcPr>
          <w:p w:rsidR="006C63B8" w:rsidRDefault="006C63B8">
            <w:pPr>
              <w:rPr>
                <w:sz w:val="16"/>
                <w:szCs w:val="16"/>
              </w:rPr>
            </w:pPr>
          </w:p>
        </w:tc>
      </w:tr>
    </w:tbl>
    <w:p w:rsidR="006C63B8" w:rsidRDefault="00271A1E">
      <w:pPr>
        <w:outlineLvl w:val="1"/>
        <w:rPr>
          <w:rFonts w:ascii="仿宋_GB2312" w:eastAsia="仿宋_GB2312" w:hAnsi="宋体"/>
          <w:b/>
          <w:kern w:val="0"/>
          <w:sz w:val="32"/>
          <w:szCs w:val="32"/>
        </w:rPr>
      </w:pPr>
      <w:r>
        <w:br w:type="page"/>
      </w:r>
      <w:r>
        <w:rPr>
          <w:rFonts w:ascii="仿宋_GB2312" w:eastAsia="仿宋_GB2312" w:hAnsi="宋体" w:hint="eastAsia"/>
          <w:b/>
          <w:kern w:val="0"/>
          <w:sz w:val="32"/>
          <w:szCs w:val="32"/>
        </w:rPr>
        <w:lastRenderedPageBreak/>
        <w:t>表五：</w:t>
      </w:r>
    </w:p>
    <w:p w:rsidR="006C63B8" w:rsidRDefault="00271A1E">
      <w:pPr>
        <w:widowControl/>
        <w:jc w:val="center"/>
        <w:outlineLvl w:val="1"/>
        <w:rPr>
          <w:rFonts w:ascii="仿宋_GB2312" w:eastAsia="仿宋_GB2312" w:hAnsi="宋体"/>
          <w:b/>
          <w:kern w:val="0"/>
          <w:sz w:val="32"/>
          <w:szCs w:val="32"/>
        </w:rPr>
      </w:pPr>
      <w:r>
        <w:rPr>
          <w:rFonts w:ascii="仿宋_GB2312" w:eastAsia="仿宋_GB2312" w:hAnsi="宋体" w:cs="宋体" w:hint="eastAsia"/>
          <w:b/>
          <w:bCs/>
          <w:color w:val="000000"/>
          <w:kern w:val="0"/>
          <w:sz w:val="32"/>
          <w:szCs w:val="32"/>
        </w:rPr>
        <w:t>一般公共预算支出情况表</w:t>
      </w:r>
    </w:p>
    <w:tbl>
      <w:tblPr>
        <w:tblW w:w="9214" w:type="dxa"/>
        <w:tblInd w:w="-34" w:type="dxa"/>
        <w:tblLayout w:type="fixed"/>
        <w:tblLook w:val="04A0" w:firstRow="1" w:lastRow="0" w:firstColumn="1" w:lastColumn="0" w:noHBand="0" w:noVBand="1"/>
      </w:tblPr>
      <w:tblGrid>
        <w:gridCol w:w="568"/>
        <w:gridCol w:w="492"/>
        <w:gridCol w:w="417"/>
        <w:gridCol w:w="2510"/>
        <w:gridCol w:w="1684"/>
        <w:gridCol w:w="929"/>
        <w:gridCol w:w="913"/>
        <w:gridCol w:w="1701"/>
      </w:tblGrid>
      <w:tr w:rsidR="006C63B8">
        <w:trPr>
          <w:trHeight w:val="405"/>
        </w:trPr>
        <w:tc>
          <w:tcPr>
            <w:tcW w:w="6600" w:type="dxa"/>
            <w:gridSpan w:val="6"/>
            <w:tcBorders>
              <w:top w:val="nil"/>
              <w:left w:val="nil"/>
              <w:bottom w:val="single" w:sz="4" w:space="0" w:color="auto"/>
              <w:right w:val="nil"/>
            </w:tcBorders>
            <w:vAlign w:val="center"/>
          </w:tcPr>
          <w:p w:rsidR="006C63B8" w:rsidRDefault="00271A1E">
            <w:pPr>
              <w:widowControl/>
              <w:jc w:val="left"/>
              <w:rPr>
                <w:rFonts w:ascii="仿宋_GB2312" w:eastAsia="仿宋_GB2312" w:hAnsi="宋体" w:cs="宋体"/>
                <w:b/>
                <w:bCs/>
                <w:color w:val="000000"/>
                <w:kern w:val="0"/>
                <w:sz w:val="22"/>
              </w:rPr>
            </w:pPr>
            <w:r>
              <w:rPr>
                <w:rFonts w:ascii="仿宋_GB2312" w:eastAsia="仿宋_GB2312" w:hAnsi="宋体" w:hint="eastAsia"/>
                <w:kern w:val="0"/>
                <w:sz w:val="24"/>
              </w:rPr>
              <w:t>填报单位：吐鲁番市中等职业技术学校</w:t>
            </w:r>
          </w:p>
        </w:tc>
        <w:tc>
          <w:tcPr>
            <w:tcW w:w="2614" w:type="dxa"/>
            <w:gridSpan w:val="2"/>
            <w:tcBorders>
              <w:top w:val="nil"/>
              <w:left w:val="nil"/>
              <w:bottom w:val="single" w:sz="4" w:space="0" w:color="auto"/>
              <w:right w:val="nil"/>
            </w:tcBorders>
            <w:vAlign w:val="center"/>
          </w:tcPr>
          <w:p w:rsidR="006C63B8" w:rsidRDefault="00271A1E">
            <w:pPr>
              <w:widowControl/>
              <w:jc w:val="right"/>
              <w:rPr>
                <w:rFonts w:ascii="仿宋_GB2312" w:eastAsia="仿宋_GB2312" w:hAnsi="宋体" w:cs="宋体"/>
                <w:b/>
                <w:bCs/>
                <w:color w:val="000000"/>
                <w:kern w:val="0"/>
                <w:sz w:val="22"/>
              </w:rPr>
            </w:pPr>
            <w:r>
              <w:rPr>
                <w:rFonts w:ascii="仿宋_GB2312" w:eastAsia="仿宋_GB2312" w:hAnsi="宋体" w:hint="eastAsia"/>
                <w:kern w:val="0"/>
                <w:sz w:val="24"/>
              </w:rPr>
              <w:t>单位：万元</w:t>
            </w:r>
          </w:p>
        </w:tc>
      </w:tr>
      <w:tr w:rsidR="006C63B8">
        <w:trPr>
          <w:trHeight w:val="405"/>
        </w:trPr>
        <w:tc>
          <w:tcPr>
            <w:tcW w:w="3987" w:type="dxa"/>
            <w:gridSpan w:val="4"/>
            <w:tcBorders>
              <w:top w:val="single" w:sz="4" w:space="0" w:color="auto"/>
              <w:left w:val="single" w:sz="4" w:space="0" w:color="auto"/>
              <w:bottom w:val="single" w:sz="4" w:space="0" w:color="auto"/>
              <w:right w:val="single" w:sz="4" w:space="0" w:color="000000"/>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项目</w:t>
            </w:r>
          </w:p>
        </w:tc>
        <w:tc>
          <w:tcPr>
            <w:tcW w:w="5227" w:type="dxa"/>
            <w:gridSpan w:val="4"/>
            <w:tcBorders>
              <w:top w:val="single" w:sz="4" w:space="0" w:color="auto"/>
              <w:left w:val="nil"/>
              <w:bottom w:val="single" w:sz="4" w:space="0" w:color="auto"/>
              <w:right w:val="single" w:sz="4" w:space="0" w:color="000000"/>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一般公共预算支出</w:t>
            </w:r>
          </w:p>
        </w:tc>
      </w:tr>
      <w:tr w:rsidR="006C63B8">
        <w:trPr>
          <w:trHeight w:val="465"/>
        </w:trPr>
        <w:tc>
          <w:tcPr>
            <w:tcW w:w="1477" w:type="dxa"/>
            <w:gridSpan w:val="3"/>
            <w:tcBorders>
              <w:top w:val="single" w:sz="4" w:space="0" w:color="auto"/>
              <w:left w:val="single" w:sz="4" w:space="0" w:color="auto"/>
              <w:bottom w:val="single" w:sz="4" w:space="0" w:color="auto"/>
              <w:right w:val="single" w:sz="4" w:space="0" w:color="000000"/>
            </w:tcBorders>
            <w:vAlign w:val="center"/>
          </w:tcPr>
          <w:p w:rsidR="006C63B8" w:rsidRDefault="00271A1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功能分类科目编码</w:t>
            </w:r>
          </w:p>
        </w:tc>
        <w:tc>
          <w:tcPr>
            <w:tcW w:w="2510"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功能分类科目名称</w:t>
            </w:r>
          </w:p>
        </w:tc>
        <w:tc>
          <w:tcPr>
            <w:tcW w:w="1684"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合  计</w:t>
            </w:r>
          </w:p>
        </w:tc>
        <w:tc>
          <w:tcPr>
            <w:tcW w:w="1842" w:type="dxa"/>
            <w:gridSpan w:val="2"/>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基本支出</w:t>
            </w:r>
          </w:p>
        </w:tc>
        <w:tc>
          <w:tcPr>
            <w:tcW w:w="1701"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项目支出</w:t>
            </w:r>
          </w:p>
        </w:tc>
      </w:tr>
      <w:tr w:rsidR="006C63B8">
        <w:trPr>
          <w:trHeight w:val="300"/>
        </w:trPr>
        <w:tc>
          <w:tcPr>
            <w:tcW w:w="568" w:type="dxa"/>
            <w:tcBorders>
              <w:top w:val="nil"/>
              <w:left w:val="single" w:sz="4" w:space="0" w:color="auto"/>
              <w:bottom w:val="single" w:sz="4" w:space="0" w:color="auto"/>
              <w:right w:val="single" w:sz="4" w:space="0" w:color="auto"/>
            </w:tcBorders>
            <w:vAlign w:val="center"/>
          </w:tcPr>
          <w:p w:rsidR="006C63B8" w:rsidRDefault="00271A1E">
            <w:pPr>
              <w:widowControl/>
              <w:jc w:val="left"/>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类</w:t>
            </w:r>
          </w:p>
        </w:tc>
        <w:tc>
          <w:tcPr>
            <w:tcW w:w="492" w:type="dxa"/>
            <w:tcBorders>
              <w:top w:val="nil"/>
              <w:left w:val="nil"/>
              <w:bottom w:val="single" w:sz="4" w:space="0" w:color="auto"/>
              <w:right w:val="single" w:sz="4" w:space="0" w:color="auto"/>
            </w:tcBorders>
            <w:vAlign w:val="center"/>
          </w:tcPr>
          <w:p w:rsidR="006C63B8" w:rsidRDefault="00271A1E">
            <w:pPr>
              <w:widowControl/>
              <w:jc w:val="left"/>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款</w:t>
            </w:r>
          </w:p>
        </w:tc>
        <w:tc>
          <w:tcPr>
            <w:tcW w:w="417" w:type="dxa"/>
            <w:tcBorders>
              <w:top w:val="nil"/>
              <w:left w:val="nil"/>
              <w:bottom w:val="single" w:sz="4" w:space="0" w:color="auto"/>
              <w:right w:val="single" w:sz="4" w:space="0" w:color="auto"/>
            </w:tcBorders>
            <w:vAlign w:val="center"/>
          </w:tcPr>
          <w:p w:rsidR="006C63B8" w:rsidRDefault="00271A1E">
            <w:pPr>
              <w:widowControl/>
              <w:jc w:val="left"/>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项</w:t>
            </w:r>
          </w:p>
        </w:tc>
        <w:tc>
          <w:tcPr>
            <w:tcW w:w="2510"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0"/>
                <w:szCs w:val="20"/>
              </w:rPr>
            </w:pPr>
          </w:p>
        </w:tc>
        <w:tc>
          <w:tcPr>
            <w:tcW w:w="1684"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0"/>
                <w:szCs w:val="20"/>
              </w:rPr>
            </w:pPr>
          </w:p>
        </w:tc>
        <w:tc>
          <w:tcPr>
            <w:tcW w:w="1842" w:type="dxa"/>
            <w:gridSpan w:val="2"/>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0"/>
                <w:szCs w:val="20"/>
              </w:rPr>
            </w:pPr>
          </w:p>
        </w:tc>
      </w:tr>
      <w:tr w:rsidR="006C63B8">
        <w:trPr>
          <w:trHeight w:val="300"/>
        </w:trPr>
        <w:tc>
          <w:tcPr>
            <w:tcW w:w="568" w:type="dxa"/>
            <w:tcBorders>
              <w:top w:val="nil"/>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w:t>
            </w:r>
          </w:p>
        </w:tc>
        <w:tc>
          <w:tcPr>
            <w:tcW w:w="492" w:type="dxa"/>
            <w:tcBorders>
              <w:top w:val="nil"/>
              <w:left w:val="nil"/>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17" w:type="dxa"/>
            <w:tcBorders>
              <w:top w:val="nil"/>
              <w:left w:val="nil"/>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教育支出</w:t>
            </w:r>
          </w:p>
        </w:tc>
        <w:tc>
          <w:tcPr>
            <w:tcW w:w="1684"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5496.28</w:t>
            </w:r>
          </w:p>
        </w:tc>
        <w:tc>
          <w:tcPr>
            <w:tcW w:w="1842" w:type="dxa"/>
            <w:gridSpan w:val="2"/>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5471.12</w:t>
            </w:r>
          </w:p>
        </w:tc>
        <w:tc>
          <w:tcPr>
            <w:tcW w:w="1701"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25.16</w:t>
            </w:r>
          </w:p>
        </w:tc>
      </w:tr>
      <w:tr w:rsidR="006C63B8">
        <w:trPr>
          <w:trHeight w:val="300"/>
        </w:trPr>
        <w:tc>
          <w:tcPr>
            <w:tcW w:w="568" w:type="dxa"/>
            <w:tcBorders>
              <w:top w:val="nil"/>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w:t>
            </w:r>
          </w:p>
        </w:tc>
        <w:tc>
          <w:tcPr>
            <w:tcW w:w="492" w:type="dxa"/>
            <w:tcBorders>
              <w:top w:val="nil"/>
              <w:left w:val="nil"/>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03</w:t>
            </w:r>
          </w:p>
        </w:tc>
        <w:tc>
          <w:tcPr>
            <w:tcW w:w="417" w:type="dxa"/>
            <w:tcBorders>
              <w:top w:val="nil"/>
              <w:left w:val="nil"/>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普通教育</w:t>
            </w:r>
          </w:p>
        </w:tc>
        <w:tc>
          <w:tcPr>
            <w:tcW w:w="1684"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5496.28</w:t>
            </w:r>
          </w:p>
        </w:tc>
        <w:tc>
          <w:tcPr>
            <w:tcW w:w="1842" w:type="dxa"/>
            <w:gridSpan w:val="2"/>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5471.12</w:t>
            </w:r>
          </w:p>
        </w:tc>
        <w:tc>
          <w:tcPr>
            <w:tcW w:w="1701" w:type="dxa"/>
            <w:tcBorders>
              <w:top w:val="nil"/>
              <w:left w:val="single" w:sz="4" w:space="0" w:color="auto"/>
              <w:bottom w:val="single" w:sz="4" w:space="0" w:color="000000"/>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25.16</w:t>
            </w: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中等职业教育</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5487.32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5471.12</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16.2</w:t>
            </w: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技校教育</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高等职业教育</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208</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社会保障和就业支出</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208</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05</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行政事业单位养老支出</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208</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机关事业单位基本养老保险缴费支出</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605.07</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210</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卫生健康支出</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210</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11</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行政事业单位医疗</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456.06</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210</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11</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事业单位医疗</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350.52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350.52</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210</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11</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公务员医疗补助</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105.54</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105.54</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221</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住房保障支出</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221</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02</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rFonts w:ascii="仿宋_GB2312" w:eastAsia="仿宋_GB2312" w:hAnsi="宋体" w:cs="宋体"/>
                <w:kern w:val="0"/>
                <w:sz w:val="16"/>
                <w:szCs w:val="16"/>
              </w:rPr>
            </w:pP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住房改革支出</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221</w:t>
            </w: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01</w:t>
            </w: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住房公积金</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453.81</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r w:rsidR="006C63B8">
        <w:trPr>
          <w:trHeight w:val="450"/>
        </w:trPr>
        <w:tc>
          <w:tcPr>
            <w:tcW w:w="568"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49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2510"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合计</w:t>
            </w:r>
          </w:p>
        </w:tc>
        <w:tc>
          <w:tcPr>
            <w:tcW w:w="1684"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7011.22</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6986.06</w:t>
            </w:r>
          </w:p>
        </w:tc>
        <w:tc>
          <w:tcPr>
            <w:tcW w:w="1701"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r>
    </w:tbl>
    <w:p w:rsidR="006C63B8" w:rsidRDefault="006C63B8">
      <w:pPr>
        <w:widowControl/>
        <w:jc w:val="left"/>
        <w:rPr>
          <w:rFonts w:ascii="仿宋_GB2312" w:eastAsia="仿宋_GB2312" w:hAnsi="宋体"/>
          <w:b/>
          <w:kern w:val="0"/>
          <w:sz w:val="32"/>
          <w:szCs w:val="32"/>
        </w:rPr>
      </w:pPr>
    </w:p>
    <w:p w:rsidR="006C63B8" w:rsidRDefault="00271A1E">
      <w:r>
        <w:br w:type="page"/>
      </w:r>
    </w:p>
    <w:p w:rsidR="006C63B8" w:rsidRDefault="00271A1E">
      <w:pPr>
        <w:widowControl/>
        <w:jc w:val="left"/>
        <w:outlineLvl w:val="1"/>
        <w:rPr>
          <w:rFonts w:ascii="仿宋_GB2312" w:eastAsia="仿宋_GB2312" w:hAnsi="宋体"/>
          <w:b/>
          <w:kern w:val="0"/>
          <w:sz w:val="32"/>
          <w:szCs w:val="32"/>
        </w:rPr>
      </w:pPr>
      <w:r>
        <w:rPr>
          <w:rFonts w:ascii="仿宋_GB2312" w:eastAsia="仿宋_GB2312" w:hAnsi="宋体" w:hint="eastAsia"/>
          <w:b/>
          <w:kern w:val="0"/>
          <w:sz w:val="32"/>
          <w:szCs w:val="32"/>
        </w:rPr>
        <w:lastRenderedPageBreak/>
        <w:t>表六：</w:t>
      </w:r>
    </w:p>
    <w:p w:rsidR="006C63B8" w:rsidRDefault="00271A1E">
      <w:pPr>
        <w:widowControl/>
        <w:jc w:val="center"/>
        <w:outlineLvl w:val="1"/>
        <w:rPr>
          <w:rFonts w:ascii="仿宋_GB2312" w:eastAsia="仿宋_GB2312" w:hAnsi="宋体"/>
          <w:b/>
          <w:kern w:val="0"/>
          <w:sz w:val="32"/>
          <w:szCs w:val="32"/>
        </w:rPr>
      </w:pPr>
      <w:r>
        <w:rPr>
          <w:rFonts w:ascii="仿宋_GB2312" w:eastAsia="仿宋_GB2312" w:hAnsi="宋体" w:cs="宋体" w:hint="eastAsia"/>
          <w:b/>
          <w:bCs/>
          <w:color w:val="000000"/>
          <w:kern w:val="0"/>
          <w:sz w:val="32"/>
          <w:szCs w:val="32"/>
        </w:rPr>
        <w:t>一般公共预算基本支出情况表</w:t>
      </w:r>
    </w:p>
    <w:tbl>
      <w:tblPr>
        <w:tblW w:w="9328" w:type="dxa"/>
        <w:tblInd w:w="-148" w:type="dxa"/>
        <w:tblLayout w:type="fixed"/>
        <w:tblLook w:val="04A0" w:firstRow="1" w:lastRow="0" w:firstColumn="1" w:lastColumn="0" w:noHBand="0" w:noVBand="1"/>
      </w:tblPr>
      <w:tblGrid>
        <w:gridCol w:w="757"/>
        <w:gridCol w:w="577"/>
        <w:gridCol w:w="2891"/>
        <w:gridCol w:w="1701"/>
        <w:gridCol w:w="850"/>
        <w:gridCol w:w="851"/>
        <w:gridCol w:w="1701"/>
      </w:tblGrid>
      <w:tr w:rsidR="006C63B8">
        <w:trPr>
          <w:trHeight w:val="390"/>
        </w:trPr>
        <w:tc>
          <w:tcPr>
            <w:tcW w:w="6776" w:type="dxa"/>
            <w:gridSpan w:val="5"/>
            <w:tcBorders>
              <w:top w:val="nil"/>
              <w:left w:val="nil"/>
              <w:bottom w:val="single" w:sz="4" w:space="0" w:color="auto"/>
              <w:right w:val="nil"/>
            </w:tcBorders>
            <w:vAlign w:val="center"/>
          </w:tcPr>
          <w:p w:rsidR="006C63B8" w:rsidRDefault="00271A1E">
            <w:pPr>
              <w:widowControl/>
              <w:jc w:val="left"/>
              <w:rPr>
                <w:rFonts w:ascii="仿宋_GB2312" w:eastAsia="仿宋_GB2312" w:hAnsi="宋体" w:cs="宋体"/>
                <w:b/>
                <w:bCs/>
                <w:color w:val="000000"/>
                <w:kern w:val="0"/>
                <w:szCs w:val="21"/>
              </w:rPr>
            </w:pPr>
            <w:r>
              <w:rPr>
                <w:rFonts w:ascii="仿宋_GB2312" w:eastAsia="仿宋_GB2312" w:hAnsi="宋体" w:hint="eastAsia"/>
                <w:kern w:val="0"/>
                <w:sz w:val="24"/>
              </w:rPr>
              <w:t>编制单位：吐鲁番市中等职业技术学校</w:t>
            </w:r>
          </w:p>
        </w:tc>
        <w:tc>
          <w:tcPr>
            <w:tcW w:w="2552" w:type="dxa"/>
            <w:gridSpan w:val="2"/>
            <w:tcBorders>
              <w:top w:val="nil"/>
              <w:left w:val="nil"/>
              <w:bottom w:val="single" w:sz="4" w:space="0" w:color="auto"/>
              <w:right w:val="nil"/>
            </w:tcBorders>
            <w:vAlign w:val="center"/>
          </w:tcPr>
          <w:p w:rsidR="006C63B8" w:rsidRDefault="00271A1E">
            <w:pPr>
              <w:widowControl/>
              <w:jc w:val="right"/>
              <w:rPr>
                <w:rFonts w:ascii="仿宋_GB2312" w:eastAsia="仿宋_GB2312" w:hAnsi="宋体" w:cs="宋体"/>
                <w:b/>
                <w:bCs/>
                <w:color w:val="000000"/>
                <w:kern w:val="0"/>
                <w:szCs w:val="21"/>
              </w:rPr>
            </w:pPr>
            <w:r>
              <w:rPr>
                <w:rFonts w:ascii="仿宋_GB2312" w:eastAsia="仿宋_GB2312" w:hAnsi="宋体" w:hint="eastAsia"/>
                <w:kern w:val="0"/>
                <w:sz w:val="24"/>
              </w:rPr>
              <w:t>单位：万元</w:t>
            </w:r>
          </w:p>
        </w:tc>
      </w:tr>
      <w:tr w:rsidR="006C63B8">
        <w:trPr>
          <w:trHeight w:val="390"/>
        </w:trPr>
        <w:tc>
          <w:tcPr>
            <w:tcW w:w="4225" w:type="dxa"/>
            <w:gridSpan w:val="3"/>
            <w:tcBorders>
              <w:top w:val="single" w:sz="4" w:space="0" w:color="auto"/>
              <w:left w:val="single" w:sz="4" w:space="0" w:color="auto"/>
              <w:bottom w:val="single" w:sz="4" w:space="0" w:color="auto"/>
              <w:right w:val="single" w:sz="4" w:space="0" w:color="000000"/>
            </w:tcBorders>
            <w:vAlign w:val="center"/>
          </w:tcPr>
          <w:p w:rsidR="006C63B8" w:rsidRDefault="00271A1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项目</w:t>
            </w:r>
          </w:p>
        </w:tc>
        <w:tc>
          <w:tcPr>
            <w:tcW w:w="5103" w:type="dxa"/>
            <w:gridSpan w:val="4"/>
            <w:tcBorders>
              <w:top w:val="single" w:sz="4" w:space="0" w:color="auto"/>
              <w:left w:val="nil"/>
              <w:bottom w:val="single" w:sz="4" w:space="0" w:color="auto"/>
              <w:right w:val="single" w:sz="4" w:space="0" w:color="000000"/>
            </w:tcBorders>
            <w:vAlign w:val="center"/>
          </w:tcPr>
          <w:p w:rsidR="006C63B8" w:rsidRDefault="00271A1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一般公共预算基本支出</w:t>
            </w:r>
          </w:p>
        </w:tc>
      </w:tr>
      <w:tr w:rsidR="006C63B8">
        <w:trPr>
          <w:trHeight w:val="495"/>
        </w:trPr>
        <w:tc>
          <w:tcPr>
            <w:tcW w:w="1334" w:type="dxa"/>
            <w:gridSpan w:val="2"/>
            <w:tcBorders>
              <w:top w:val="single" w:sz="4" w:space="0" w:color="auto"/>
              <w:left w:val="single" w:sz="4" w:space="0" w:color="auto"/>
              <w:bottom w:val="single" w:sz="4" w:space="0" w:color="auto"/>
              <w:right w:val="nil"/>
            </w:tcBorders>
            <w:vAlign w:val="center"/>
          </w:tcPr>
          <w:p w:rsidR="006C63B8" w:rsidRDefault="00271A1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2891"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经济分类科目名称</w:t>
            </w:r>
          </w:p>
        </w:tc>
        <w:tc>
          <w:tcPr>
            <w:tcW w:w="1701"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合  计</w:t>
            </w:r>
          </w:p>
        </w:tc>
        <w:tc>
          <w:tcPr>
            <w:tcW w:w="1701" w:type="dxa"/>
            <w:gridSpan w:val="2"/>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人员经费</w:t>
            </w:r>
          </w:p>
        </w:tc>
        <w:tc>
          <w:tcPr>
            <w:tcW w:w="1701"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公用经费</w:t>
            </w:r>
          </w:p>
        </w:tc>
      </w:tr>
      <w:tr w:rsidR="006C63B8">
        <w:trPr>
          <w:trHeight w:val="270"/>
        </w:trPr>
        <w:tc>
          <w:tcPr>
            <w:tcW w:w="757" w:type="dxa"/>
            <w:tcBorders>
              <w:top w:val="nil"/>
              <w:left w:val="single" w:sz="4" w:space="0" w:color="auto"/>
              <w:bottom w:val="single" w:sz="4" w:space="0" w:color="auto"/>
              <w:right w:val="single" w:sz="4" w:space="0" w:color="auto"/>
            </w:tcBorders>
            <w:vAlign w:val="center"/>
          </w:tcPr>
          <w:p w:rsidR="006C63B8" w:rsidRDefault="00271A1E">
            <w:pPr>
              <w:widowControl/>
              <w:jc w:val="left"/>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类</w:t>
            </w:r>
          </w:p>
        </w:tc>
        <w:tc>
          <w:tcPr>
            <w:tcW w:w="577" w:type="dxa"/>
            <w:tcBorders>
              <w:top w:val="nil"/>
              <w:left w:val="nil"/>
              <w:bottom w:val="single" w:sz="4" w:space="0" w:color="auto"/>
              <w:right w:val="single" w:sz="4" w:space="0" w:color="auto"/>
            </w:tcBorders>
            <w:vAlign w:val="center"/>
          </w:tcPr>
          <w:p w:rsidR="006C63B8" w:rsidRDefault="00271A1E">
            <w:pPr>
              <w:widowControl/>
              <w:jc w:val="left"/>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款</w:t>
            </w:r>
          </w:p>
        </w:tc>
        <w:tc>
          <w:tcPr>
            <w:tcW w:w="2891"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宋体" w:hAnsi="宋体" w:cs="宋体"/>
                <w:b/>
                <w:bCs/>
                <w:color w:val="000000"/>
                <w:kern w:val="0"/>
                <w:sz w:val="20"/>
                <w:szCs w:val="20"/>
              </w:rPr>
            </w:pPr>
          </w:p>
        </w:tc>
        <w:tc>
          <w:tcPr>
            <w:tcW w:w="1701" w:type="dxa"/>
            <w:gridSpan w:val="2"/>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宋体" w:hAnsi="宋体" w:cs="宋体"/>
                <w:b/>
                <w:bCs/>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宋体" w:hAnsi="宋体" w:cs="宋体"/>
                <w:b/>
                <w:bCs/>
                <w:color w:val="000000"/>
                <w:kern w:val="0"/>
                <w:sz w:val="20"/>
                <w:szCs w:val="20"/>
              </w:rPr>
            </w:pPr>
          </w:p>
        </w:tc>
      </w:tr>
      <w:tr w:rsidR="00271A1E" w:rsidTr="00271A1E">
        <w:trPr>
          <w:trHeight w:val="400"/>
        </w:trPr>
        <w:tc>
          <w:tcPr>
            <w:tcW w:w="757" w:type="dxa"/>
            <w:tcBorders>
              <w:top w:val="nil"/>
              <w:left w:val="single" w:sz="4" w:space="0" w:color="auto"/>
              <w:bottom w:val="single" w:sz="4" w:space="0" w:color="auto"/>
              <w:right w:val="single" w:sz="4" w:space="0" w:color="auto"/>
            </w:tcBorders>
            <w:vAlign w:val="center"/>
          </w:tcPr>
          <w:p w:rsidR="00271A1E" w:rsidRPr="005E7A8D" w:rsidRDefault="00271A1E" w:rsidP="00271A1E">
            <w:pPr>
              <w:jc w:val="left"/>
              <w:rPr>
                <w:rFonts w:ascii="仿宋_GB2312" w:eastAsia="仿宋_GB2312" w:hAnsi="宋体" w:cs="宋体"/>
                <w:b/>
                <w:kern w:val="0"/>
                <w:sz w:val="16"/>
                <w:szCs w:val="16"/>
              </w:rPr>
            </w:pPr>
            <w:r w:rsidRPr="005E7A8D">
              <w:rPr>
                <w:rFonts w:ascii="仿宋_GB2312" w:eastAsia="仿宋_GB2312" w:hAnsi="宋体" w:cs="宋体" w:hint="eastAsia"/>
                <w:b/>
                <w:kern w:val="0"/>
                <w:sz w:val="16"/>
                <w:szCs w:val="16"/>
              </w:rPr>
              <w:t>301</w:t>
            </w:r>
          </w:p>
        </w:tc>
        <w:tc>
          <w:tcPr>
            <w:tcW w:w="577" w:type="dxa"/>
            <w:tcBorders>
              <w:top w:val="nil"/>
              <w:left w:val="nil"/>
              <w:bottom w:val="single" w:sz="4" w:space="0" w:color="auto"/>
              <w:right w:val="single" w:sz="4" w:space="0" w:color="auto"/>
            </w:tcBorders>
            <w:vAlign w:val="center"/>
          </w:tcPr>
          <w:p w:rsidR="00271A1E" w:rsidRPr="005E7A8D" w:rsidRDefault="00271A1E" w:rsidP="00271A1E">
            <w:pPr>
              <w:jc w:val="left"/>
              <w:rPr>
                <w:rFonts w:ascii="仿宋_GB2312" w:eastAsia="仿宋_GB2312" w:hAnsi="宋体" w:cs="宋体"/>
                <w:b/>
                <w:kern w:val="0"/>
                <w:sz w:val="16"/>
                <w:szCs w:val="16"/>
              </w:rPr>
            </w:pPr>
          </w:p>
        </w:tc>
        <w:tc>
          <w:tcPr>
            <w:tcW w:w="2891" w:type="dxa"/>
            <w:tcBorders>
              <w:top w:val="nil"/>
              <w:left w:val="single" w:sz="4" w:space="0" w:color="auto"/>
              <w:bottom w:val="single" w:sz="4" w:space="0" w:color="000000"/>
              <w:right w:val="single" w:sz="4" w:space="0" w:color="auto"/>
            </w:tcBorders>
            <w:vAlign w:val="center"/>
          </w:tcPr>
          <w:p w:rsidR="00271A1E" w:rsidRPr="005E7A8D" w:rsidRDefault="00271A1E" w:rsidP="00271A1E">
            <w:pPr>
              <w:jc w:val="left"/>
              <w:rPr>
                <w:rFonts w:ascii="仿宋_GB2312" w:eastAsia="仿宋_GB2312" w:hAnsi="宋体" w:cs="宋体"/>
                <w:b/>
                <w:kern w:val="0"/>
                <w:sz w:val="16"/>
                <w:szCs w:val="16"/>
              </w:rPr>
            </w:pPr>
            <w:r w:rsidRPr="005E7A8D">
              <w:rPr>
                <w:rFonts w:ascii="仿宋_GB2312" w:eastAsia="仿宋_GB2312" w:hAnsi="宋体" w:cs="宋体" w:hint="eastAsia"/>
                <w:b/>
                <w:kern w:val="0"/>
                <w:sz w:val="16"/>
                <w:szCs w:val="16"/>
              </w:rPr>
              <w:t>工资福利支出</w:t>
            </w:r>
          </w:p>
        </w:tc>
        <w:tc>
          <w:tcPr>
            <w:tcW w:w="1701" w:type="dxa"/>
            <w:tcBorders>
              <w:top w:val="nil"/>
              <w:left w:val="single" w:sz="4" w:space="0" w:color="auto"/>
              <w:bottom w:val="single" w:sz="4" w:space="0" w:color="000000"/>
              <w:right w:val="single" w:sz="4" w:space="0" w:color="auto"/>
            </w:tcBorders>
            <w:vAlign w:val="center"/>
          </w:tcPr>
          <w:p w:rsidR="00271A1E" w:rsidRPr="00271A1E" w:rsidRDefault="00271A1E" w:rsidP="00271A1E">
            <w:pPr>
              <w:jc w:val="left"/>
              <w:rPr>
                <w:rFonts w:ascii="仿宋_GB2312" w:eastAsia="仿宋_GB2312" w:hAnsi="宋体" w:cs="宋体"/>
                <w:b/>
                <w:kern w:val="0"/>
                <w:sz w:val="16"/>
                <w:szCs w:val="16"/>
              </w:rPr>
            </w:pPr>
            <w:r w:rsidRPr="00271A1E">
              <w:rPr>
                <w:rFonts w:ascii="仿宋_GB2312" w:eastAsia="仿宋_GB2312" w:hAnsi="宋体" w:cs="宋体" w:hint="eastAsia"/>
                <w:b/>
                <w:kern w:val="0"/>
                <w:sz w:val="16"/>
                <w:szCs w:val="16"/>
              </w:rPr>
              <w:t>6265.84</w:t>
            </w:r>
          </w:p>
        </w:tc>
        <w:tc>
          <w:tcPr>
            <w:tcW w:w="1701" w:type="dxa"/>
            <w:gridSpan w:val="2"/>
            <w:tcBorders>
              <w:top w:val="nil"/>
              <w:left w:val="single" w:sz="4" w:space="0" w:color="auto"/>
              <w:bottom w:val="single" w:sz="4" w:space="0" w:color="000000"/>
              <w:right w:val="single" w:sz="4" w:space="0" w:color="auto"/>
            </w:tcBorders>
            <w:vAlign w:val="center"/>
          </w:tcPr>
          <w:p w:rsidR="00271A1E" w:rsidRPr="00271A1E" w:rsidRDefault="00271A1E" w:rsidP="00271A1E">
            <w:pPr>
              <w:jc w:val="left"/>
              <w:rPr>
                <w:rFonts w:ascii="仿宋_GB2312" w:eastAsia="仿宋_GB2312" w:hAnsi="宋体" w:cs="宋体"/>
                <w:b/>
                <w:kern w:val="0"/>
                <w:sz w:val="16"/>
                <w:szCs w:val="16"/>
              </w:rPr>
            </w:pPr>
            <w:r w:rsidRPr="00271A1E">
              <w:rPr>
                <w:rFonts w:ascii="仿宋_GB2312" w:eastAsia="仿宋_GB2312" w:hAnsi="宋体" w:cs="宋体" w:hint="eastAsia"/>
                <w:b/>
                <w:kern w:val="0"/>
                <w:sz w:val="16"/>
                <w:szCs w:val="16"/>
              </w:rPr>
              <w:t>6265.84</w:t>
            </w:r>
          </w:p>
        </w:tc>
        <w:tc>
          <w:tcPr>
            <w:tcW w:w="1701" w:type="dxa"/>
            <w:tcBorders>
              <w:top w:val="nil"/>
              <w:left w:val="single" w:sz="4" w:space="0" w:color="auto"/>
              <w:bottom w:val="single" w:sz="4" w:space="0" w:color="000000"/>
              <w:right w:val="single" w:sz="4" w:space="0" w:color="auto"/>
            </w:tcBorders>
            <w:vAlign w:val="center"/>
          </w:tcPr>
          <w:p w:rsidR="00271A1E" w:rsidRDefault="00271A1E">
            <w:pPr>
              <w:widowControl/>
              <w:jc w:val="left"/>
              <w:rPr>
                <w:rFonts w:ascii="宋体" w:hAnsi="宋体" w:cs="宋体"/>
                <w:b/>
                <w:bCs/>
                <w:color w:val="000000"/>
                <w:kern w:val="0"/>
                <w:sz w:val="20"/>
                <w:szCs w:val="20"/>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bookmarkStart w:id="3" w:name="OLE_LINK3" w:colFirst="3" w:colLast="5"/>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01</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基本工资</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2990.60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rsidP="00271A1E">
            <w:pPr>
              <w:jc w:val="left"/>
              <w:rPr>
                <w:sz w:val="16"/>
                <w:szCs w:val="16"/>
              </w:rPr>
            </w:pPr>
            <w:r>
              <w:rPr>
                <w:rFonts w:ascii="仿宋_GB2312" w:eastAsia="仿宋_GB2312" w:hAnsi="宋体" w:cs="宋体" w:hint="eastAsia"/>
                <w:kern w:val="0"/>
                <w:sz w:val="16"/>
                <w:szCs w:val="16"/>
              </w:rPr>
              <w:t>2990.62</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02</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津贴补贴</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1570.46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rsidP="00271A1E">
            <w:pPr>
              <w:jc w:val="left"/>
              <w:rPr>
                <w:sz w:val="16"/>
                <w:szCs w:val="16"/>
              </w:rPr>
            </w:pPr>
            <w:r>
              <w:rPr>
                <w:rFonts w:ascii="仿宋_GB2312" w:eastAsia="仿宋_GB2312" w:hAnsi="宋体" w:cs="宋体" w:hint="eastAsia"/>
                <w:kern w:val="0"/>
                <w:sz w:val="16"/>
                <w:szCs w:val="16"/>
              </w:rPr>
              <w:t>1570.45</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08</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机关事业单位基本养老保险缴费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605.07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605.07</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10</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职工基本医疗保险缴费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350.52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350.52</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11</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公务员医疗补助缴费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105.54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105.54</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12</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其他社会保障缴费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37.82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37.82</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13</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住房公积金</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453.81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453.81</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301</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99</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其他工资福利支出</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152.01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152.01</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r>
      <w:bookmarkEnd w:id="3"/>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Pr="00646225" w:rsidRDefault="00271A1E" w:rsidP="00271A1E">
            <w:pPr>
              <w:jc w:val="left"/>
              <w:rPr>
                <w:rFonts w:ascii="仿宋_GB2312" w:eastAsia="仿宋_GB2312" w:hAnsi="宋体" w:cs="宋体"/>
                <w:b/>
                <w:kern w:val="0"/>
                <w:sz w:val="16"/>
                <w:szCs w:val="16"/>
              </w:rPr>
            </w:pPr>
            <w:r w:rsidRPr="00646225">
              <w:rPr>
                <w:rFonts w:ascii="仿宋_GB2312" w:eastAsia="仿宋_GB2312" w:hAnsi="宋体" w:cs="宋体" w:hint="eastAsia"/>
                <w:b/>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Pr="00646225" w:rsidRDefault="00271A1E" w:rsidP="00271A1E">
            <w:pPr>
              <w:jc w:val="left"/>
              <w:rPr>
                <w:rFonts w:ascii="仿宋_GB2312" w:eastAsia="仿宋_GB2312" w:hAnsi="宋体" w:cs="宋体"/>
                <w:b/>
                <w:kern w:val="0"/>
                <w:sz w:val="16"/>
                <w:szCs w:val="16"/>
              </w:rPr>
            </w:pPr>
          </w:p>
        </w:tc>
        <w:tc>
          <w:tcPr>
            <w:tcW w:w="2891" w:type="dxa"/>
            <w:tcBorders>
              <w:top w:val="single" w:sz="4" w:space="0" w:color="auto"/>
              <w:left w:val="single" w:sz="4" w:space="0" w:color="auto"/>
              <w:bottom w:val="single" w:sz="4" w:space="0" w:color="auto"/>
              <w:right w:val="single" w:sz="4" w:space="0" w:color="auto"/>
            </w:tcBorders>
            <w:vAlign w:val="center"/>
          </w:tcPr>
          <w:p w:rsidR="00271A1E" w:rsidRPr="00CF053B" w:rsidRDefault="00271A1E" w:rsidP="00271A1E">
            <w:pPr>
              <w:jc w:val="left"/>
              <w:rPr>
                <w:rFonts w:ascii="仿宋_GB2312" w:eastAsia="仿宋_GB2312" w:hAnsi="宋体" w:cs="宋体"/>
                <w:b/>
                <w:kern w:val="0"/>
                <w:sz w:val="16"/>
                <w:szCs w:val="16"/>
              </w:rPr>
            </w:pPr>
            <w:r w:rsidRPr="00CF053B">
              <w:rPr>
                <w:rFonts w:ascii="仿宋_GB2312" w:eastAsia="仿宋_GB2312" w:hAnsi="宋体" w:cs="宋体" w:hint="eastAsia"/>
                <w:b/>
                <w:kern w:val="0"/>
                <w:sz w:val="16"/>
                <w:szCs w:val="16"/>
              </w:rPr>
              <w:t>商品和服务支出</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Pr="00271A1E" w:rsidRDefault="00271A1E" w:rsidP="00271A1E">
            <w:pPr>
              <w:jc w:val="left"/>
              <w:rPr>
                <w:rFonts w:ascii="仿宋_GB2312" w:eastAsia="仿宋_GB2312" w:hAnsi="宋体" w:cs="宋体"/>
                <w:b/>
                <w:kern w:val="0"/>
                <w:sz w:val="16"/>
                <w:szCs w:val="16"/>
              </w:rPr>
            </w:pPr>
            <w:r w:rsidRPr="00271A1E">
              <w:rPr>
                <w:rFonts w:ascii="仿宋_GB2312" w:eastAsia="仿宋_GB2312" w:hAnsi="宋体" w:cs="宋体" w:hint="eastAsia"/>
                <w:b/>
                <w:kern w:val="0"/>
                <w:sz w:val="16"/>
                <w:szCs w:val="16"/>
              </w:rPr>
              <w:t>634.98</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Pr="00271A1E" w:rsidRDefault="00271A1E">
            <w:pPr>
              <w:jc w:val="left"/>
              <w:rPr>
                <w:rFonts w:ascii="仿宋_GB2312" w:eastAsia="仿宋_GB2312" w:hAnsi="宋体" w:cs="宋体"/>
                <w:b/>
                <w:kern w:val="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Pr="00271A1E" w:rsidRDefault="00271A1E">
            <w:pPr>
              <w:jc w:val="left"/>
              <w:rPr>
                <w:rFonts w:ascii="仿宋_GB2312" w:eastAsia="仿宋_GB2312" w:hAnsi="宋体" w:cs="宋体"/>
                <w:b/>
                <w:kern w:val="0"/>
                <w:sz w:val="16"/>
                <w:szCs w:val="16"/>
              </w:rPr>
            </w:pPr>
            <w:r w:rsidRPr="00271A1E">
              <w:rPr>
                <w:rFonts w:ascii="仿宋_GB2312" w:eastAsia="仿宋_GB2312" w:hAnsi="宋体" w:cs="宋体" w:hint="eastAsia"/>
                <w:b/>
                <w:kern w:val="0"/>
                <w:sz w:val="16"/>
                <w:szCs w:val="16"/>
              </w:rPr>
              <w:t>634.98</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01</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办公费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93.33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93.33</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05</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水费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8.24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8.24</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06</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电费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16.47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16.47</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07</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邮电费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32.94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32.94</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08</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取暖费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338.04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338.04</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11</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差旅费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68.63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68.63</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28</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工会经费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53.31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53.31</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31</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公务用车运行维护费</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10.4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r>
              <w:rPr>
                <w:rFonts w:ascii="仿宋_GB2312" w:eastAsia="仿宋_GB2312" w:hAnsi="宋体" w:cs="宋体" w:hint="eastAsia"/>
                <w:kern w:val="0"/>
                <w:sz w:val="16"/>
                <w:szCs w:val="16"/>
              </w:rPr>
              <w:t>10.4</w:t>
            </w:r>
          </w:p>
        </w:tc>
      </w:tr>
      <w:tr w:rsidR="00271A1E">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302</w:t>
            </w:r>
          </w:p>
        </w:tc>
        <w:tc>
          <w:tcPr>
            <w:tcW w:w="577"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99</w:t>
            </w:r>
          </w:p>
        </w:tc>
        <w:tc>
          <w:tcPr>
            <w:tcW w:w="289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其他商品和服务支出</w:t>
            </w: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rsidP="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13.62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71A1E" w:rsidRDefault="00271A1E">
            <w:pPr>
              <w:jc w:val="left"/>
              <w:rPr>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271A1E"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13.62</w:t>
            </w:r>
          </w:p>
        </w:tc>
      </w:tr>
      <w:tr w:rsidR="00403A41">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403A41" w:rsidRPr="00646225" w:rsidRDefault="00403A41" w:rsidP="00271A1E">
            <w:pPr>
              <w:jc w:val="left"/>
              <w:rPr>
                <w:rFonts w:ascii="仿宋_GB2312" w:eastAsia="仿宋_GB2312" w:hAnsi="宋体" w:cs="宋体"/>
                <w:b/>
                <w:kern w:val="0"/>
                <w:sz w:val="16"/>
                <w:szCs w:val="16"/>
              </w:rPr>
            </w:pPr>
            <w:r w:rsidRPr="00646225">
              <w:rPr>
                <w:rFonts w:ascii="仿宋_GB2312" w:eastAsia="仿宋_GB2312" w:hAnsi="宋体" w:cs="宋体" w:hint="eastAsia"/>
                <w:b/>
                <w:kern w:val="0"/>
                <w:sz w:val="16"/>
                <w:szCs w:val="16"/>
              </w:rPr>
              <w:t>303</w:t>
            </w:r>
          </w:p>
        </w:tc>
        <w:tc>
          <w:tcPr>
            <w:tcW w:w="577" w:type="dxa"/>
            <w:tcBorders>
              <w:top w:val="single" w:sz="4" w:space="0" w:color="auto"/>
              <w:left w:val="single" w:sz="4" w:space="0" w:color="auto"/>
              <w:bottom w:val="single" w:sz="4" w:space="0" w:color="auto"/>
              <w:right w:val="single" w:sz="4" w:space="0" w:color="auto"/>
            </w:tcBorders>
            <w:vAlign w:val="center"/>
          </w:tcPr>
          <w:p w:rsidR="00403A41" w:rsidRPr="00646225" w:rsidRDefault="00403A41" w:rsidP="00271A1E">
            <w:pPr>
              <w:jc w:val="left"/>
              <w:rPr>
                <w:rFonts w:ascii="仿宋_GB2312" w:eastAsia="仿宋_GB2312" w:hAnsi="宋体" w:cs="宋体"/>
                <w:b/>
                <w:kern w:val="0"/>
                <w:sz w:val="16"/>
                <w:szCs w:val="16"/>
              </w:rPr>
            </w:pPr>
          </w:p>
        </w:tc>
        <w:tc>
          <w:tcPr>
            <w:tcW w:w="2891" w:type="dxa"/>
            <w:tcBorders>
              <w:top w:val="single" w:sz="4" w:space="0" w:color="auto"/>
              <w:left w:val="single" w:sz="4" w:space="0" w:color="auto"/>
              <w:bottom w:val="single" w:sz="4" w:space="0" w:color="auto"/>
              <w:right w:val="single" w:sz="4" w:space="0" w:color="auto"/>
            </w:tcBorders>
            <w:vAlign w:val="center"/>
          </w:tcPr>
          <w:p w:rsidR="00403A41" w:rsidRPr="00646225" w:rsidRDefault="00403A41" w:rsidP="00271A1E">
            <w:pPr>
              <w:jc w:val="left"/>
              <w:rPr>
                <w:rFonts w:ascii="仿宋_GB2312" w:eastAsia="仿宋_GB2312" w:hAnsi="宋体" w:cs="宋体"/>
                <w:b/>
                <w:kern w:val="0"/>
                <w:sz w:val="16"/>
                <w:szCs w:val="16"/>
              </w:rPr>
            </w:pPr>
            <w:r w:rsidRPr="00646225">
              <w:rPr>
                <w:rFonts w:ascii="仿宋_GB2312" w:eastAsia="仿宋_GB2312" w:hAnsi="宋体" w:cs="宋体" w:hint="eastAsia"/>
                <w:b/>
                <w:kern w:val="0"/>
                <w:sz w:val="16"/>
                <w:szCs w:val="16"/>
              </w:rPr>
              <w:t>对个人和家庭补助支出</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Pr="00403A41" w:rsidRDefault="00403A41" w:rsidP="00403A41">
            <w:pPr>
              <w:jc w:val="left"/>
              <w:rPr>
                <w:rFonts w:ascii="仿宋_GB2312" w:eastAsia="仿宋_GB2312" w:hAnsi="宋体" w:cs="宋体"/>
                <w:b/>
                <w:kern w:val="0"/>
                <w:sz w:val="16"/>
                <w:szCs w:val="16"/>
              </w:rPr>
            </w:pPr>
            <w:r w:rsidRPr="00403A41">
              <w:rPr>
                <w:rFonts w:ascii="仿宋_GB2312" w:eastAsia="仿宋_GB2312" w:hAnsi="宋体" w:cs="宋体" w:hint="eastAsia"/>
                <w:b/>
                <w:kern w:val="0"/>
                <w:sz w:val="16"/>
                <w:szCs w:val="16"/>
              </w:rPr>
              <w:t>85.2</w:t>
            </w:r>
            <w:r>
              <w:rPr>
                <w:rFonts w:ascii="仿宋_GB2312" w:eastAsia="仿宋_GB2312" w:hAnsi="宋体" w:cs="宋体" w:hint="eastAsia"/>
                <w:b/>
                <w:kern w:val="0"/>
                <w:sz w:val="16"/>
                <w:szCs w:val="16"/>
              </w:rPr>
              <w:t>4</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03A41" w:rsidRPr="00403A41" w:rsidRDefault="00403A41" w:rsidP="00403A41">
            <w:pPr>
              <w:jc w:val="left"/>
              <w:rPr>
                <w:rFonts w:ascii="仿宋_GB2312" w:eastAsia="仿宋_GB2312" w:hAnsi="宋体" w:cs="宋体"/>
                <w:b/>
                <w:kern w:val="0"/>
                <w:sz w:val="16"/>
                <w:szCs w:val="16"/>
              </w:rPr>
            </w:pPr>
            <w:r w:rsidRPr="00403A41">
              <w:rPr>
                <w:rFonts w:ascii="仿宋_GB2312" w:eastAsia="仿宋_GB2312" w:hAnsi="宋体" w:cs="宋体" w:hint="eastAsia"/>
                <w:b/>
                <w:kern w:val="0"/>
                <w:sz w:val="16"/>
                <w:szCs w:val="16"/>
              </w:rPr>
              <w:t>85.2</w:t>
            </w:r>
            <w:r>
              <w:rPr>
                <w:rFonts w:ascii="仿宋_GB2312" w:eastAsia="仿宋_GB2312" w:hAnsi="宋体" w:cs="宋体" w:hint="eastAsia"/>
                <w:b/>
                <w:kern w:val="0"/>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rFonts w:ascii="仿宋_GB2312" w:eastAsia="仿宋_GB2312" w:hAnsi="宋体" w:cs="宋体"/>
                <w:kern w:val="0"/>
                <w:sz w:val="16"/>
                <w:szCs w:val="16"/>
              </w:rPr>
            </w:pPr>
          </w:p>
        </w:tc>
      </w:tr>
      <w:tr w:rsidR="00403A41">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303</w:t>
            </w:r>
          </w:p>
        </w:tc>
        <w:tc>
          <w:tcPr>
            <w:tcW w:w="57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04</w:t>
            </w:r>
          </w:p>
        </w:tc>
        <w:tc>
          <w:tcPr>
            <w:tcW w:w="289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抚恤金</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9.05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03A41" w:rsidRDefault="00403A41" w:rsidP="00164F84">
            <w:pPr>
              <w:jc w:val="left"/>
              <w:rPr>
                <w:sz w:val="16"/>
                <w:szCs w:val="16"/>
              </w:rPr>
            </w:pPr>
            <w:r>
              <w:rPr>
                <w:rFonts w:ascii="仿宋_GB2312" w:eastAsia="仿宋_GB2312" w:hAnsi="宋体" w:cs="宋体" w:hint="eastAsia"/>
                <w:kern w:val="0"/>
                <w:sz w:val="16"/>
                <w:szCs w:val="16"/>
              </w:rPr>
              <w:t>9.05</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p>
        </w:tc>
      </w:tr>
      <w:tr w:rsidR="00403A41">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303</w:t>
            </w:r>
          </w:p>
        </w:tc>
        <w:tc>
          <w:tcPr>
            <w:tcW w:w="57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05</w:t>
            </w:r>
          </w:p>
        </w:tc>
        <w:tc>
          <w:tcPr>
            <w:tcW w:w="289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生活补助</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14.22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03A41" w:rsidRDefault="00403A41" w:rsidP="00164F84">
            <w:pPr>
              <w:jc w:val="left"/>
              <w:rPr>
                <w:sz w:val="16"/>
                <w:szCs w:val="16"/>
              </w:rPr>
            </w:pPr>
            <w:r>
              <w:rPr>
                <w:rFonts w:ascii="仿宋_GB2312" w:eastAsia="仿宋_GB2312" w:hAnsi="宋体" w:cs="宋体" w:hint="eastAsia"/>
                <w:kern w:val="0"/>
                <w:sz w:val="16"/>
                <w:szCs w:val="16"/>
              </w:rPr>
              <w:t>14.22</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p>
        </w:tc>
      </w:tr>
      <w:tr w:rsidR="00403A41">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303</w:t>
            </w:r>
          </w:p>
        </w:tc>
        <w:tc>
          <w:tcPr>
            <w:tcW w:w="57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99</w:t>
            </w:r>
          </w:p>
        </w:tc>
        <w:tc>
          <w:tcPr>
            <w:tcW w:w="289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其他对个人和家庭的补助</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rsidP="00403A41">
            <w:pPr>
              <w:jc w:val="left"/>
              <w:rPr>
                <w:sz w:val="16"/>
                <w:szCs w:val="16"/>
              </w:rPr>
            </w:pPr>
            <w:r>
              <w:rPr>
                <w:rFonts w:ascii="仿宋_GB2312" w:eastAsia="仿宋_GB2312" w:hAnsi="宋体" w:cs="宋体" w:hint="eastAsia"/>
                <w:kern w:val="0"/>
                <w:sz w:val="16"/>
                <w:szCs w:val="16"/>
              </w:rPr>
              <w:t>61.97</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03A41" w:rsidRDefault="00403A41" w:rsidP="00403A41">
            <w:pPr>
              <w:jc w:val="left"/>
              <w:rPr>
                <w:sz w:val="16"/>
                <w:szCs w:val="16"/>
              </w:rPr>
            </w:pPr>
            <w:r>
              <w:rPr>
                <w:rFonts w:ascii="仿宋_GB2312" w:eastAsia="仿宋_GB2312" w:hAnsi="宋体" w:cs="宋体" w:hint="eastAsia"/>
                <w:kern w:val="0"/>
                <w:sz w:val="16"/>
                <w:szCs w:val="16"/>
              </w:rPr>
              <w:t>61.97</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p>
        </w:tc>
      </w:tr>
      <w:tr w:rsidR="00403A41">
        <w:trPr>
          <w:trHeight w:val="402"/>
        </w:trPr>
        <w:tc>
          <w:tcPr>
            <w:tcW w:w="75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p>
        </w:tc>
        <w:tc>
          <w:tcPr>
            <w:tcW w:w="289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合计</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Default="00403A41">
            <w:pPr>
              <w:jc w:val="left"/>
              <w:rPr>
                <w:sz w:val="16"/>
                <w:szCs w:val="16"/>
              </w:rPr>
            </w:pPr>
            <w:r>
              <w:rPr>
                <w:rFonts w:ascii="仿宋_GB2312" w:eastAsia="仿宋_GB2312" w:hAnsi="宋体" w:cs="宋体" w:hint="eastAsia"/>
                <w:kern w:val="0"/>
                <w:sz w:val="16"/>
                <w:szCs w:val="16"/>
              </w:rPr>
              <w:t>6986.06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03A41" w:rsidRPr="00403A41" w:rsidRDefault="00403A41" w:rsidP="00403A41">
            <w:pPr>
              <w:jc w:val="left"/>
              <w:rPr>
                <w:sz w:val="16"/>
                <w:szCs w:val="16"/>
              </w:rPr>
            </w:pPr>
            <w:r w:rsidRPr="00403A41">
              <w:rPr>
                <w:rFonts w:ascii="仿宋_GB2312" w:eastAsia="仿宋_GB2312" w:hAnsi="宋体" w:cs="宋体" w:hint="eastAsia"/>
                <w:kern w:val="0"/>
                <w:sz w:val="16"/>
                <w:szCs w:val="16"/>
              </w:rPr>
              <w:t>6351.08</w:t>
            </w:r>
          </w:p>
        </w:tc>
        <w:tc>
          <w:tcPr>
            <w:tcW w:w="1701" w:type="dxa"/>
            <w:tcBorders>
              <w:top w:val="single" w:sz="4" w:space="0" w:color="auto"/>
              <w:left w:val="single" w:sz="4" w:space="0" w:color="auto"/>
              <w:bottom w:val="single" w:sz="4" w:space="0" w:color="auto"/>
              <w:right w:val="single" w:sz="4" w:space="0" w:color="auto"/>
            </w:tcBorders>
            <w:vAlign w:val="center"/>
          </w:tcPr>
          <w:p w:rsidR="00403A41" w:rsidRPr="00403A41" w:rsidRDefault="00403A41">
            <w:pPr>
              <w:jc w:val="left"/>
              <w:rPr>
                <w:sz w:val="16"/>
                <w:szCs w:val="16"/>
              </w:rPr>
            </w:pPr>
            <w:r w:rsidRPr="00403A41">
              <w:rPr>
                <w:rFonts w:ascii="仿宋_GB2312" w:eastAsia="仿宋_GB2312" w:hAnsi="宋体" w:cs="宋体" w:hint="eastAsia"/>
                <w:kern w:val="0"/>
                <w:sz w:val="16"/>
                <w:szCs w:val="16"/>
              </w:rPr>
              <w:t>634.98</w:t>
            </w:r>
          </w:p>
        </w:tc>
      </w:tr>
    </w:tbl>
    <w:p w:rsidR="006C63B8" w:rsidRDefault="006C63B8">
      <w:pPr>
        <w:widowControl/>
        <w:jc w:val="left"/>
        <w:rPr>
          <w:rFonts w:ascii="仿宋_GB2312" w:eastAsia="仿宋_GB2312" w:hAnsi="宋体"/>
          <w:b/>
          <w:kern w:val="0"/>
          <w:sz w:val="32"/>
          <w:szCs w:val="32"/>
        </w:rPr>
      </w:pPr>
    </w:p>
    <w:p w:rsidR="006C63B8" w:rsidRDefault="00271A1E">
      <w:r>
        <w:br w:type="page"/>
      </w:r>
    </w:p>
    <w:p w:rsidR="006C63B8" w:rsidRDefault="00271A1E">
      <w:pPr>
        <w:widowControl/>
        <w:jc w:val="left"/>
        <w:outlineLvl w:val="1"/>
        <w:rPr>
          <w:rFonts w:ascii="仿宋_GB2312" w:eastAsia="仿宋_GB2312" w:hAnsi="宋体"/>
          <w:b/>
          <w:kern w:val="0"/>
          <w:sz w:val="32"/>
          <w:szCs w:val="32"/>
        </w:rPr>
      </w:pPr>
      <w:r>
        <w:rPr>
          <w:rFonts w:ascii="仿宋_GB2312" w:eastAsia="仿宋_GB2312" w:hAnsi="宋体" w:hint="eastAsia"/>
          <w:b/>
          <w:kern w:val="0"/>
          <w:sz w:val="32"/>
          <w:szCs w:val="32"/>
        </w:rPr>
        <w:lastRenderedPageBreak/>
        <w:t>表七：</w:t>
      </w:r>
    </w:p>
    <w:p w:rsidR="006C63B8" w:rsidRDefault="00271A1E">
      <w:pPr>
        <w:widowControl/>
        <w:jc w:val="center"/>
        <w:outlineLvl w:val="1"/>
        <w:rPr>
          <w:rFonts w:ascii="仿宋_GB2312" w:eastAsia="仿宋_GB2312" w:hAnsi="宋体"/>
          <w:b/>
          <w:kern w:val="0"/>
          <w:sz w:val="32"/>
          <w:szCs w:val="32"/>
        </w:rPr>
      </w:pPr>
      <w:r>
        <w:rPr>
          <w:rFonts w:ascii="仿宋_GB2312" w:eastAsia="仿宋_GB2312" w:hAnsi="宋体" w:cs="宋体" w:hint="eastAsia"/>
          <w:b/>
          <w:bCs/>
          <w:color w:val="000000"/>
          <w:kern w:val="0"/>
          <w:sz w:val="32"/>
          <w:szCs w:val="32"/>
        </w:rPr>
        <w:t>一般公共预算项目支出情况表</w:t>
      </w:r>
    </w:p>
    <w:tbl>
      <w:tblPr>
        <w:tblW w:w="95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395"/>
        <w:gridCol w:w="382"/>
        <w:gridCol w:w="968"/>
        <w:gridCol w:w="1459"/>
        <w:gridCol w:w="750"/>
        <w:gridCol w:w="339"/>
        <w:gridCol w:w="536"/>
        <w:gridCol w:w="652"/>
        <w:gridCol w:w="652"/>
        <w:gridCol w:w="578"/>
        <w:gridCol w:w="419"/>
        <w:gridCol w:w="578"/>
        <w:gridCol w:w="420"/>
        <w:gridCol w:w="420"/>
        <w:gridCol w:w="468"/>
      </w:tblGrid>
      <w:tr w:rsidR="006C63B8">
        <w:trPr>
          <w:trHeight w:val="402"/>
        </w:trPr>
        <w:tc>
          <w:tcPr>
            <w:tcW w:w="7235" w:type="dxa"/>
            <w:gridSpan w:val="11"/>
            <w:tcBorders>
              <w:top w:val="nil"/>
              <w:left w:val="nil"/>
              <w:bottom w:val="single" w:sz="4" w:space="0" w:color="auto"/>
              <w:right w:val="nil"/>
            </w:tcBorders>
            <w:noWrap/>
            <w:vAlign w:val="center"/>
          </w:tcPr>
          <w:p w:rsidR="006C63B8" w:rsidRDefault="00271A1E">
            <w:pPr>
              <w:widowControl/>
              <w:jc w:val="left"/>
              <w:outlineLvl w:val="1"/>
              <w:rPr>
                <w:rFonts w:ascii="仿宋_GB2312" w:eastAsia="仿宋_GB2312" w:hAnsi="宋体"/>
                <w:b/>
                <w:kern w:val="0"/>
                <w:sz w:val="18"/>
                <w:szCs w:val="18"/>
              </w:rPr>
            </w:pPr>
            <w:r>
              <w:rPr>
                <w:rFonts w:ascii="仿宋_GB2312" w:eastAsia="仿宋_GB2312" w:hAnsi="宋体" w:hint="eastAsia"/>
                <w:kern w:val="0"/>
                <w:sz w:val="24"/>
              </w:rPr>
              <w:t>编制单位：吐鲁番市中等职业技术学校</w:t>
            </w:r>
          </w:p>
        </w:tc>
        <w:tc>
          <w:tcPr>
            <w:tcW w:w="2305" w:type="dxa"/>
            <w:gridSpan w:val="5"/>
            <w:tcBorders>
              <w:top w:val="nil"/>
              <w:left w:val="nil"/>
              <w:bottom w:val="single" w:sz="4" w:space="0" w:color="auto"/>
              <w:right w:val="nil"/>
            </w:tcBorders>
            <w:vAlign w:val="center"/>
          </w:tcPr>
          <w:p w:rsidR="006C63B8" w:rsidRDefault="00271A1E">
            <w:pPr>
              <w:widowControl/>
              <w:jc w:val="right"/>
              <w:outlineLvl w:val="1"/>
              <w:rPr>
                <w:rFonts w:ascii="仿宋_GB2312" w:eastAsia="仿宋_GB2312" w:hAnsi="宋体"/>
                <w:b/>
                <w:kern w:val="0"/>
                <w:sz w:val="18"/>
                <w:szCs w:val="18"/>
              </w:rPr>
            </w:pPr>
            <w:r>
              <w:rPr>
                <w:rFonts w:ascii="仿宋_GB2312" w:eastAsia="仿宋_GB2312" w:hAnsi="宋体" w:hint="eastAsia"/>
                <w:kern w:val="0"/>
                <w:sz w:val="24"/>
              </w:rPr>
              <w:t>单位：万元</w:t>
            </w:r>
          </w:p>
        </w:tc>
      </w:tr>
      <w:tr w:rsidR="006C63B8">
        <w:trPr>
          <w:trHeight w:val="630"/>
        </w:trPr>
        <w:tc>
          <w:tcPr>
            <w:tcW w:w="1301" w:type="dxa"/>
            <w:gridSpan w:val="3"/>
            <w:tcBorders>
              <w:top w:val="single" w:sz="4" w:space="0" w:color="auto"/>
            </w:tcBorders>
            <w:noWrap/>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科 目 编 码</w:t>
            </w:r>
          </w:p>
        </w:tc>
        <w:tc>
          <w:tcPr>
            <w:tcW w:w="968" w:type="dxa"/>
            <w:vMerge w:val="restart"/>
            <w:tcBorders>
              <w:top w:val="single" w:sz="4" w:space="0" w:color="auto"/>
            </w:tcBorders>
            <w:noWrap/>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科目</w:t>
            </w:r>
          </w:p>
        </w:tc>
        <w:tc>
          <w:tcPr>
            <w:tcW w:w="1459" w:type="dxa"/>
            <w:vMerge w:val="restart"/>
            <w:tcBorders>
              <w:top w:val="single" w:sz="4" w:space="0" w:color="auto"/>
            </w:tcBorders>
            <w:noWrap/>
            <w:vAlign w:val="center"/>
          </w:tcPr>
          <w:p w:rsidR="006C63B8" w:rsidRDefault="00271A1E">
            <w:pPr>
              <w:jc w:val="center"/>
              <w:rPr>
                <w:sz w:val="24"/>
              </w:rPr>
            </w:pPr>
            <w:r>
              <w:rPr>
                <w:rFonts w:ascii="仿宋_GB2312" w:eastAsia="仿宋_GB2312" w:hAnsi="宋体" w:hint="eastAsia"/>
                <w:b/>
                <w:kern w:val="0"/>
                <w:sz w:val="24"/>
              </w:rPr>
              <w:t>项目名称</w:t>
            </w:r>
          </w:p>
        </w:tc>
        <w:tc>
          <w:tcPr>
            <w:tcW w:w="750"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项目支出合计</w:t>
            </w:r>
          </w:p>
        </w:tc>
        <w:tc>
          <w:tcPr>
            <w:tcW w:w="339"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工资福利支出</w:t>
            </w:r>
          </w:p>
        </w:tc>
        <w:tc>
          <w:tcPr>
            <w:tcW w:w="536"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商品和服务支出</w:t>
            </w:r>
          </w:p>
        </w:tc>
        <w:tc>
          <w:tcPr>
            <w:tcW w:w="652"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对个人和家庭的补助</w:t>
            </w:r>
          </w:p>
        </w:tc>
        <w:tc>
          <w:tcPr>
            <w:tcW w:w="652"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债务利息及费用支出</w:t>
            </w:r>
          </w:p>
        </w:tc>
        <w:tc>
          <w:tcPr>
            <w:tcW w:w="578"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资本性支出（基本建设）</w:t>
            </w:r>
          </w:p>
        </w:tc>
        <w:tc>
          <w:tcPr>
            <w:tcW w:w="419"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资本性支出</w:t>
            </w:r>
          </w:p>
        </w:tc>
        <w:tc>
          <w:tcPr>
            <w:tcW w:w="578"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对企业补助（基本建设）</w:t>
            </w:r>
          </w:p>
        </w:tc>
        <w:tc>
          <w:tcPr>
            <w:tcW w:w="420"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对企业补助</w:t>
            </w:r>
          </w:p>
        </w:tc>
        <w:tc>
          <w:tcPr>
            <w:tcW w:w="420"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对社会保障基金补助</w:t>
            </w:r>
          </w:p>
        </w:tc>
        <w:tc>
          <w:tcPr>
            <w:tcW w:w="468" w:type="dxa"/>
            <w:vMerge w:val="restart"/>
            <w:tcBorders>
              <w:top w:val="single" w:sz="4" w:space="0" w:color="auto"/>
            </w:tcBorders>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其他支出</w:t>
            </w:r>
          </w:p>
        </w:tc>
      </w:tr>
      <w:tr w:rsidR="006C63B8">
        <w:trPr>
          <w:trHeight w:val="1367"/>
        </w:trPr>
        <w:tc>
          <w:tcPr>
            <w:tcW w:w="524" w:type="dxa"/>
            <w:tcBorders>
              <w:bottom w:val="single" w:sz="4" w:space="0" w:color="auto"/>
            </w:tcBorders>
            <w:noWrap/>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类</w:t>
            </w:r>
          </w:p>
        </w:tc>
        <w:tc>
          <w:tcPr>
            <w:tcW w:w="395" w:type="dxa"/>
            <w:tcBorders>
              <w:bottom w:val="single" w:sz="4" w:space="0" w:color="auto"/>
            </w:tcBorders>
            <w:noWrap/>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款</w:t>
            </w:r>
          </w:p>
        </w:tc>
        <w:tc>
          <w:tcPr>
            <w:tcW w:w="382" w:type="dxa"/>
            <w:tcBorders>
              <w:bottom w:val="single" w:sz="4" w:space="0" w:color="auto"/>
            </w:tcBorders>
            <w:noWrap/>
            <w:vAlign w:val="center"/>
          </w:tcPr>
          <w:p w:rsidR="006C63B8" w:rsidRDefault="00271A1E">
            <w:pPr>
              <w:widowControl/>
              <w:jc w:val="center"/>
              <w:outlineLvl w:val="1"/>
              <w:rPr>
                <w:rFonts w:ascii="仿宋_GB2312" w:eastAsia="仿宋_GB2312" w:hAnsi="宋体"/>
                <w:b/>
                <w:kern w:val="0"/>
                <w:sz w:val="18"/>
                <w:szCs w:val="18"/>
              </w:rPr>
            </w:pPr>
            <w:r>
              <w:rPr>
                <w:rFonts w:ascii="仿宋_GB2312" w:eastAsia="仿宋_GB2312" w:hAnsi="宋体" w:hint="eastAsia"/>
                <w:b/>
                <w:kern w:val="0"/>
                <w:sz w:val="18"/>
                <w:szCs w:val="18"/>
              </w:rPr>
              <w:t>项</w:t>
            </w:r>
          </w:p>
        </w:tc>
        <w:tc>
          <w:tcPr>
            <w:tcW w:w="968" w:type="dxa"/>
            <w:vMerge/>
            <w:tcBorders>
              <w:bottom w:val="single" w:sz="4" w:space="0" w:color="auto"/>
            </w:tcBorders>
            <w:vAlign w:val="center"/>
          </w:tcPr>
          <w:p w:rsidR="006C63B8" w:rsidRDefault="006C63B8">
            <w:pPr>
              <w:widowControl/>
              <w:jc w:val="left"/>
              <w:rPr>
                <w:rFonts w:ascii="仿宋_GB2312" w:eastAsia="仿宋_GB2312" w:hAnsi="宋体"/>
                <w:b/>
                <w:kern w:val="0"/>
                <w:sz w:val="18"/>
                <w:szCs w:val="18"/>
              </w:rPr>
            </w:pPr>
          </w:p>
        </w:tc>
        <w:tc>
          <w:tcPr>
            <w:tcW w:w="1459"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750"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339"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536"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652"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652"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578"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419"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578"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420"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420"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c>
          <w:tcPr>
            <w:tcW w:w="468" w:type="dxa"/>
            <w:vMerge/>
            <w:tcBorders>
              <w:bottom w:val="single" w:sz="4" w:space="0" w:color="auto"/>
            </w:tcBorders>
          </w:tcPr>
          <w:p w:rsidR="006C63B8" w:rsidRDefault="006C63B8">
            <w:pPr>
              <w:widowControl/>
              <w:jc w:val="left"/>
              <w:rPr>
                <w:rFonts w:ascii="仿宋_GB2312" w:eastAsia="仿宋_GB2312" w:hAnsi="宋体"/>
                <w:b/>
                <w:kern w:val="0"/>
                <w:sz w:val="18"/>
                <w:szCs w:val="18"/>
              </w:rPr>
            </w:pPr>
          </w:p>
        </w:tc>
      </w:tr>
      <w:tr w:rsidR="006C63B8">
        <w:trPr>
          <w:trHeight w:val="433"/>
        </w:trPr>
        <w:tc>
          <w:tcPr>
            <w:tcW w:w="524" w:type="dxa"/>
            <w:tcBorders>
              <w:bottom w:val="single" w:sz="4" w:space="0" w:color="auto"/>
            </w:tcBorders>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w:t>
            </w:r>
          </w:p>
        </w:tc>
        <w:tc>
          <w:tcPr>
            <w:tcW w:w="395" w:type="dxa"/>
            <w:tcBorders>
              <w:bottom w:val="single" w:sz="4" w:space="0" w:color="auto"/>
            </w:tcBorders>
            <w:noWrap/>
            <w:vAlign w:val="center"/>
          </w:tcPr>
          <w:p w:rsidR="006C63B8" w:rsidRDefault="006C63B8">
            <w:pPr>
              <w:jc w:val="left"/>
              <w:rPr>
                <w:rFonts w:ascii="仿宋_GB2312" w:eastAsia="仿宋_GB2312" w:hAnsi="宋体" w:cs="宋体"/>
                <w:kern w:val="0"/>
                <w:sz w:val="16"/>
                <w:szCs w:val="16"/>
              </w:rPr>
            </w:pPr>
          </w:p>
        </w:tc>
        <w:tc>
          <w:tcPr>
            <w:tcW w:w="382" w:type="dxa"/>
            <w:tcBorders>
              <w:bottom w:val="single" w:sz="4" w:space="0" w:color="auto"/>
            </w:tcBorders>
            <w:noWrap/>
            <w:vAlign w:val="center"/>
          </w:tcPr>
          <w:p w:rsidR="006C63B8" w:rsidRDefault="006C63B8">
            <w:pPr>
              <w:jc w:val="left"/>
              <w:rPr>
                <w:rFonts w:ascii="仿宋_GB2312" w:eastAsia="仿宋_GB2312" w:hAnsi="宋体" w:cs="宋体"/>
                <w:kern w:val="0"/>
                <w:sz w:val="16"/>
                <w:szCs w:val="16"/>
              </w:rPr>
            </w:pPr>
          </w:p>
        </w:tc>
        <w:tc>
          <w:tcPr>
            <w:tcW w:w="968" w:type="dxa"/>
            <w:tcBorders>
              <w:bottom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教育支出</w:t>
            </w:r>
          </w:p>
        </w:tc>
        <w:tc>
          <w:tcPr>
            <w:tcW w:w="1459"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750" w:type="dxa"/>
            <w:tcBorders>
              <w:bottom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c>
          <w:tcPr>
            <w:tcW w:w="339" w:type="dxa"/>
            <w:tcBorders>
              <w:bottom w:val="single" w:sz="4" w:space="0" w:color="auto"/>
            </w:tcBorders>
            <w:vAlign w:val="center"/>
          </w:tcPr>
          <w:p w:rsidR="006C63B8" w:rsidRDefault="006C63B8">
            <w:pPr>
              <w:jc w:val="left"/>
              <w:rPr>
                <w:sz w:val="16"/>
                <w:szCs w:val="16"/>
              </w:rPr>
            </w:pPr>
          </w:p>
        </w:tc>
        <w:tc>
          <w:tcPr>
            <w:tcW w:w="536" w:type="dxa"/>
            <w:tcBorders>
              <w:bottom w:val="single" w:sz="4" w:space="0" w:color="auto"/>
            </w:tcBorders>
            <w:vAlign w:val="center"/>
          </w:tcPr>
          <w:p w:rsidR="006C63B8" w:rsidRDefault="006C63B8">
            <w:pPr>
              <w:jc w:val="left"/>
              <w:rPr>
                <w:sz w:val="16"/>
                <w:szCs w:val="16"/>
              </w:rPr>
            </w:pPr>
          </w:p>
        </w:tc>
        <w:tc>
          <w:tcPr>
            <w:tcW w:w="652" w:type="dxa"/>
            <w:tcBorders>
              <w:bottom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c>
          <w:tcPr>
            <w:tcW w:w="652"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578"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19"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578"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20"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20"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68" w:type="dxa"/>
            <w:tcBorders>
              <w:bottom w:val="single" w:sz="4" w:space="0" w:color="auto"/>
            </w:tcBorders>
          </w:tcPr>
          <w:p w:rsidR="006C63B8" w:rsidRDefault="006C63B8">
            <w:pPr>
              <w:jc w:val="left"/>
              <w:rPr>
                <w:rFonts w:ascii="仿宋_GB2312" w:eastAsia="仿宋_GB2312" w:hAnsi="宋体" w:cs="宋体"/>
                <w:kern w:val="0"/>
                <w:sz w:val="16"/>
                <w:szCs w:val="16"/>
              </w:rPr>
            </w:pPr>
          </w:p>
        </w:tc>
      </w:tr>
      <w:tr w:rsidR="006C63B8">
        <w:trPr>
          <w:trHeight w:val="388"/>
        </w:trPr>
        <w:tc>
          <w:tcPr>
            <w:tcW w:w="524" w:type="dxa"/>
            <w:tcBorders>
              <w:bottom w:val="single" w:sz="4" w:space="0" w:color="auto"/>
            </w:tcBorders>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205</w:t>
            </w:r>
          </w:p>
        </w:tc>
        <w:tc>
          <w:tcPr>
            <w:tcW w:w="395" w:type="dxa"/>
            <w:tcBorders>
              <w:bottom w:val="single" w:sz="4" w:space="0" w:color="auto"/>
            </w:tcBorders>
            <w:noWrap/>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03</w:t>
            </w:r>
          </w:p>
        </w:tc>
        <w:tc>
          <w:tcPr>
            <w:tcW w:w="382" w:type="dxa"/>
            <w:tcBorders>
              <w:bottom w:val="single" w:sz="4" w:space="0" w:color="auto"/>
            </w:tcBorders>
            <w:noWrap/>
            <w:vAlign w:val="center"/>
          </w:tcPr>
          <w:p w:rsidR="006C63B8" w:rsidRDefault="006C63B8">
            <w:pPr>
              <w:jc w:val="left"/>
              <w:rPr>
                <w:rFonts w:ascii="仿宋_GB2312" w:eastAsia="仿宋_GB2312" w:hAnsi="宋体" w:cs="宋体"/>
                <w:kern w:val="0"/>
                <w:sz w:val="16"/>
                <w:szCs w:val="16"/>
              </w:rPr>
            </w:pPr>
          </w:p>
        </w:tc>
        <w:tc>
          <w:tcPr>
            <w:tcW w:w="968" w:type="dxa"/>
            <w:tcBorders>
              <w:bottom w:val="single" w:sz="4" w:space="0" w:color="auto"/>
            </w:tcBorders>
            <w:vAlign w:val="center"/>
          </w:tcPr>
          <w:p w:rsidR="006C63B8" w:rsidRDefault="00271A1E">
            <w:pPr>
              <w:jc w:val="left"/>
              <w:rPr>
                <w:rFonts w:ascii="仿宋_GB2312" w:eastAsia="仿宋_GB2312" w:hAnsi="宋体" w:cs="宋体"/>
                <w:kern w:val="0"/>
                <w:sz w:val="16"/>
                <w:szCs w:val="16"/>
              </w:rPr>
            </w:pPr>
            <w:r>
              <w:rPr>
                <w:rFonts w:ascii="仿宋_GB2312" w:eastAsia="仿宋_GB2312" w:hAnsi="宋体" w:cs="宋体" w:hint="eastAsia"/>
                <w:kern w:val="0"/>
                <w:sz w:val="16"/>
                <w:szCs w:val="16"/>
              </w:rPr>
              <w:t>普通教育</w:t>
            </w:r>
          </w:p>
        </w:tc>
        <w:tc>
          <w:tcPr>
            <w:tcW w:w="1459"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750" w:type="dxa"/>
            <w:tcBorders>
              <w:bottom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c>
          <w:tcPr>
            <w:tcW w:w="339" w:type="dxa"/>
            <w:tcBorders>
              <w:bottom w:val="single" w:sz="4" w:space="0" w:color="auto"/>
            </w:tcBorders>
            <w:vAlign w:val="center"/>
          </w:tcPr>
          <w:p w:rsidR="006C63B8" w:rsidRDefault="006C63B8">
            <w:pPr>
              <w:jc w:val="left"/>
              <w:rPr>
                <w:sz w:val="16"/>
                <w:szCs w:val="16"/>
              </w:rPr>
            </w:pPr>
          </w:p>
        </w:tc>
        <w:tc>
          <w:tcPr>
            <w:tcW w:w="536" w:type="dxa"/>
            <w:tcBorders>
              <w:bottom w:val="single" w:sz="4" w:space="0" w:color="auto"/>
            </w:tcBorders>
            <w:vAlign w:val="center"/>
          </w:tcPr>
          <w:p w:rsidR="006C63B8" w:rsidRDefault="006C63B8">
            <w:pPr>
              <w:jc w:val="left"/>
              <w:rPr>
                <w:sz w:val="16"/>
                <w:szCs w:val="16"/>
              </w:rPr>
            </w:pPr>
          </w:p>
        </w:tc>
        <w:tc>
          <w:tcPr>
            <w:tcW w:w="652" w:type="dxa"/>
            <w:tcBorders>
              <w:bottom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c>
          <w:tcPr>
            <w:tcW w:w="652"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578"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19"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578"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20"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20" w:type="dxa"/>
            <w:tcBorders>
              <w:bottom w:val="single" w:sz="4" w:space="0" w:color="auto"/>
            </w:tcBorders>
          </w:tcPr>
          <w:p w:rsidR="006C63B8" w:rsidRDefault="006C63B8">
            <w:pPr>
              <w:jc w:val="left"/>
              <w:rPr>
                <w:rFonts w:ascii="仿宋_GB2312" w:eastAsia="仿宋_GB2312" w:hAnsi="宋体" w:cs="宋体"/>
                <w:kern w:val="0"/>
                <w:sz w:val="16"/>
                <w:szCs w:val="16"/>
              </w:rPr>
            </w:pPr>
          </w:p>
        </w:tc>
        <w:tc>
          <w:tcPr>
            <w:tcW w:w="468" w:type="dxa"/>
            <w:tcBorders>
              <w:bottom w:val="single" w:sz="4" w:space="0" w:color="auto"/>
            </w:tcBorders>
          </w:tcPr>
          <w:p w:rsidR="006C63B8" w:rsidRDefault="006C63B8">
            <w:pPr>
              <w:jc w:val="left"/>
              <w:rPr>
                <w:rFonts w:ascii="仿宋_GB2312" w:eastAsia="仿宋_GB2312" w:hAnsi="宋体" w:cs="宋体"/>
                <w:kern w:val="0"/>
                <w:sz w:val="16"/>
                <w:szCs w:val="16"/>
              </w:rPr>
            </w:pPr>
          </w:p>
        </w:tc>
      </w:tr>
      <w:tr w:rsidR="006C63B8">
        <w:trPr>
          <w:trHeight w:val="410"/>
        </w:trPr>
        <w:tc>
          <w:tcPr>
            <w:tcW w:w="524" w:type="dxa"/>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395" w:type="dxa"/>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382" w:type="dxa"/>
            <w:vAlign w:val="center"/>
          </w:tcPr>
          <w:p w:rsidR="006C63B8" w:rsidRDefault="00271A1E">
            <w:pPr>
              <w:jc w:val="left"/>
              <w:rPr>
                <w:sz w:val="16"/>
                <w:szCs w:val="16"/>
              </w:rPr>
            </w:pPr>
            <w:r>
              <w:rPr>
                <w:rFonts w:ascii="仿宋_GB2312" w:eastAsia="仿宋_GB2312" w:hAnsi="宋体" w:cs="宋体" w:hint="eastAsia"/>
                <w:kern w:val="0"/>
                <w:sz w:val="16"/>
                <w:szCs w:val="16"/>
              </w:rPr>
              <w:t>02</w:t>
            </w:r>
          </w:p>
        </w:tc>
        <w:tc>
          <w:tcPr>
            <w:tcW w:w="968" w:type="dxa"/>
            <w:vAlign w:val="center"/>
          </w:tcPr>
          <w:p w:rsidR="006C63B8" w:rsidRDefault="00271A1E">
            <w:pPr>
              <w:jc w:val="left"/>
              <w:rPr>
                <w:sz w:val="16"/>
                <w:szCs w:val="16"/>
              </w:rPr>
            </w:pPr>
            <w:r>
              <w:rPr>
                <w:rFonts w:ascii="仿宋_GB2312" w:eastAsia="仿宋_GB2312" w:hAnsi="宋体" w:cs="宋体" w:hint="eastAsia"/>
                <w:kern w:val="0"/>
                <w:sz w:val="16"/>
                <w:szCs w:val="16"/>
              </w:rPr>
              <w:t>中等职业教育</w:t>
            </w:r>
          </w:p>
        </w:tc>
        <w:tc>
          <w:tcPr>
            <w:tcW w:w="1459" w:type="dxa"/>
            <w:vAlign w:val="center"/>
          </w:tcPr>
          <w:p w:rsidR="006C63B8" w:rsidRDefault="00271A1E">
            <w:pPr>
              <w:jc w:val="left"/>
              <w:rPr>
                <w:sz w:val="16"/>
                <w:szCs w:val="16"/>
              </w:rPr>
            </w:pPr>
            <w:r>
              <w:rPr>
                <w:rFonts w:ascii="仿宋_GB2312" w:eastAsia="仿宋_GB2312" w:hAnsi="宋体" w:cs="宋体" w:hint="eastAsia"/>
                <w:kern w:val="0"/>
                <w:sz w:val="16"/>
                <w:szCs w:val="16"/>
              </w:rPr>
              <w:t>助学金配套资金</w:t>
            </w:r>
          </w:p>
        </w:tc>
        <w:tc>
          <w:tcPr>
            <w:tcW w:w="750" w:type="dxa"/>
            <w:vAlign w:val="center"/>
          </w:tcPr>
          <w:p w:rsidR="006C63B8" w:rsidRDefault="00271A1E">
            <w:pPr>
              <w:jc w:val="left"/>
              <w:rPr>
                <w:sz w:val="16"/>
                <w:szCs w:val="16"/>
              </w:rPr>
            </w:pPr>
            <w:r>
              <w:rPr>
                <w:rFonts w:ascii="仿宋_GB2312" w:eastAsia="仿宋_GB2312" w:hAnsi="宋体" w:cs="宋体" w:hint="eastAsia"/>
                <w:kern w:val="0"/>
                <w:sz w:val="16"/>
                <w:szCs w:val="16"/>
              </w:rPr>
              <w:t>16.20</w:t>
            </w:r>
          </w:p>
        </w:tc>
        <w:tc>
          <w:tcPr>
            <w:tcW w:w="339" w:type="dxa"/>
            <w:vAlign w:val="center"/>
          </w:tcPr>
          <w:p w:rsidR="006C63B8" w:rsidRDefault="006C63B8">
            <w:pPr>
              <w:jc w:val="left"/>
              <w:rPr>
                <w:sz w:val="16"/>
                <w:szCs w:val="16"/>
              </w:rPr>
            </w:pPr>
          </w:p>
        </w:tc>
        <w:tc>
          <w:tcPr>
            <w:tcW w:w="536" w:type="dxa"/>
            <w:vAlign w:val="center"/>
          </w:tcPr>
          <w:p w:rsidR="006C63B8" w:rsidRDefault="006C63B8">
            <w:pPr>
              <w:jc w:val="left"/>
              <w:rPr>
                <w:sz w:val="16"/>
                <w:szCs w:val="16"/>
              </w:rPr>
            </w:pPr>
          </w:p>
        </w:tc>
        <w:tc>
          <w:tcPr>
            <w:tcW w:w="652" w:type="dxa"/>
            <w:vAlign w:val="center"/>
          </w:tcPr>
          <w:p w:rsidR="006C63B8" w:rsidRDefault="00271A1E">
            <w:pPr>
              <w:jc w:val="left"/>
              <w:rPr>
                <w:sz w:val="16"/>
                <w:szCs w:val="16"/>
              </w:rPr>
            </w:pPr>
            <w:r>
              <w:rPr>
                <w:rFonts w:ascii="仿宋_GB2312" w:eastAsia="仿宋_GB2312" w:hAnsi="宋体" w:cs="宋体" w:hint="eastAsia"/>
                <w:kern w:val="0"/>
                <w:sz w:val="16"/>
                <w:szCs w:val="16"/>
              </w:rPr>
              <w:t>16.20</w:t>
            </w:r>
          </w:p>
        </w:tc>
        <w:tc>
          <w:tcPr>
            <w:tcW w:w="652"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19"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68" w:type="dxa"/>
            <w:vAlign w:val="center"/>
          </w:tcPr>
          <w:p w:rsidR="006C63B8" w:rsidRDefault="006C63B8">
            <w:pPr>
              <w:jc w:val="left"/>
              <w:rPr>
                <w:sz w:val="16"/>
                <w:szCs w:val="16"/>
              </w:rPr>
            </w:pPr>
          </w:p>
        </w:tc>
      </w:tr>
      <w:tr w:rsidR="006C63B8">
        <w:trPr>
          <w:trHeight w:val="410"/>
        </w:trPr>
        <w:tc>
          <w:tcPr>
            <w:tcW w:w="524" w:type="dxa"/>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395" w:type="dxa"/>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382" w:type="dxa"/>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968" w:type="dxa"/>
            <w:vAlign w:val="center"/>
          </w:tcPr>
          <w:p w:rsidR="006C63B8" w:rsidRDefault="00271A1E">
            <w:pPr>
              <w:jc w:val="left"/>
              <w:rPr>
                <w:sz w:val="16"/>
                <w:szCs w:val="16"/>
              </w:rPr>
            </w:pPr>
            <w:r>
              <w:rPr>
                <w:rFonts w:ascii="仿宋_GB2312" w:eastAsia="仿宋_GB2312" w:hAnsi="宋体" w:cs="宋体" w:hint="eastAsia"/>
                <w:kern w:val="0"/>
                <w:sz w:val="16"/>
                <w:szCs w:val="16"/>
              </w:rPr>
              <w:t>技校教育</w:t>
            </w:r>
          </w:p>
        </w:tc>
        <w:tc>
          <w:tcPr>
            <w:tcW w:w="1459" w:type="dxa"/>
            <w:vAlign w:val="center"/>
          </w:tcPr>
          <w:p w:rsidR="006C63B8" w:rsidRDefault="00271A1E">
            <w:pPr>
              <w:jc w:val="left"/>
              <w:rPr>
                <w:sz w:val="16"/>
                <w:szCs w:val="16"/>
              </w:rPr>
            </w:pPr>
            <w:r>
              <w:rPr>
                <w:rFonts w:ascii="仿宋_GB2312" w:eastAsia="仿宋_GB2312" w:hAnsi="宋体" w:cs="宋体" w:hint="eastAsia"/>
                <w:kern w:val="0"/>
                <w:sz w:val="16"/>
                <w:szCs w:val="16"/>
              </w:rPr>
              <w:t>助学金配套资金</w:t>
            </w:r>
          </w:p>
        </w:tc>
        <w:tc>
          <w:tcPr>
            <w:tcW w:w="750" w:type="dxa"/>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c>
          <w:tcPr>
            <w:tcW w:w="339" w:type="dxa"/>
            <w:vAlign w:val="center"/>
          </w:tcPr>
          <w:p w:rsidR="006C63B8" w:rsidRDefault="006C63B8">
            <w:pPr>
              <w:jc w:val="left"/>
              <w:rPr>
                <w:sz w:val="16"/>
                <w:szCs w:val="16"/>
              </w:rPr>
            </w:pPr>
          </w:p>
        </w:tc>
        <w:tc>
          <w:tcPr>
            <w:tcW w:w="536" w:type="dxa"/>
            <w:vAlign w:val="center"/>
          </w:tcPr>
          <w:p w:rsidR="006C63B8" w:rsidRDefault="006C63B8">
            <w:pPr>
              <w:jc w:val="left"/>
              <w:rPr>
                <w:sz w:val="16"/>
                <w:szCs w:val="16"/>
              </w:rPr>
            </w:pPr>
          </w:p>
        </w:tc>
        <w:tc>
          <w:tcPr>
            <w:tcW w:w="652" w:type="dxa"/>
            <w:vAlign w:val="center"/>
          </w:tcPr>
          <w:p w:rsidR="006C63B8" w:rsidRDefault="00271A1E">
            <w:pPr>
              <w:jc w:val="left"/>
              <w:rPr>
                <w:sz w:val="16"/>
                <w:szCs w:val="16"/>
              </w:rPr>
            </w:pPr>
            <w:r>
              <w:rPr>
                <w:rFonts w:ascii="仿宋_GB2312" w:eastAsia="仿宋_GB2312" w:hAnsi="宋体" w:cs="宋体" w:hint="eastAsia"/>
                <w:kern w:val="0"/>
                <w:sz w:val="16"/>
                <w:szCs w:val="16"/>
              </w:rPr>
              <w:t>2.38</w:t>
            </w:r>
          </w:p>
        </w:tc>
        <w:tc>
          <w:tcPr>
            <w:tcW w:w="652"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19"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68" w:type="dxa"/>
            <w:vAlign w:val="center"/>
          </w:tcPr>
          <w:p w:rsidR="006C63B8" w:rsidRDefault="006C63B8">
            <w:pPr>
              <w:jc w:val="left"/>
              <w:rPr>
                <w:sz w:val="16"/>
                <w:szCs w:val="16"/>
              </w:rPr>
            </w:pPr>
          </w:p>
        </w:tc>
      </w:tr>
      <w:tr w:rsidR="006C63B8">
        <w:trPr>
          <w:trHeight w:val="410"/>
        </w:trPr>
        <w:tc>
          <w:tcPr>
            <w:tcW w:w="524" w:type="dxa"/>
            <w:vAlign w:val="center"/>
          </w:tcPr>
          <w:p w:rsidR="006C63B8" w:rsidRDefault="00271A1E">
            <w:pPr>
              <w:jc w:val="left"/>
              <w:rPr>
                <w:sz w:val="16"/>
                <w:szCs w:val="16"/>
              </w:rPr>
            </w:pPr>
            <w:r>
              <w:rPr>
                <w:rFonts w:ascii="仿宋_GB2312" w:eastAsia="仿宋_GB2312" w:hAnsi="宋体" w:cs="宋体" w:hint="eastAsia"/>
                <w:kern w:val="0"/>
                <w:sz w:val="16"/>
                <w:szCs w:val="16"/>
              </w:rPr>
              <w:t>205</w:t>
            </w:r>
          </w:p>
        </w:tc>
        <w:tc>
          <w:tcPr>
            <w:tcW w:w="395" w:type="dxa"/>
            <w:vAlign w:val="center"/>
          </w:tcPr>
          <w:p w:rsidR="006C63B8" w:rsidRDefault="00271A1E">
            <w:pPr>
              <w:jc w:val="left"/>
              <w:rPr>
                <w:sz w:val="16"/>
                <w:szCs w:val="16"/>
              </w:rPr>
            </w:pPr>
            <w:r>
              <w:rPr>
                <w:rFonts w:ascii="仿宋_GB2312" w:eastAsia="仿宋_GB2312" w:hAnsi="宋体" w:cs="宋体" w:hint="eastAsia"/>
                <w:kern w:val="0"/>
                <w:sz w:val="16"/>
                <w:szCs w:val="16"/>
              </w:rPr>
              <w:t>03</w:t>
            </w:r>
          </w:p>
        </w:tc>
        <w:tc>
          <w:tcPr>
            <w:tcW w:w="382" w:type="dxa"/>
            <w:vAlign w:val="center"/>
          </w:tcPr>
          <w:p w:rsidR="006C63B8" w:rsidRDefault="00271A1E">
            <w:pPr>
              <w:jc w:val="left"/>
              <w:rPr>
                <w:sz w:val="16"/>
                <w:szCs w:val="16"/>
              </w:rPr>
            </w:pPr>
            <w:r>
              <w:rPr>
                <w:rFonts w:ascii="仿宋_GB2312" w:eastAsia="仿宋_GB2312" w:hAnsi="宋体" w:cs="宋体" w:hint="eastAsia"/>
                <w:kern w:val="0"/>
                <w:sz w:val="16"/>
                <w:szCs w:val="16"/>
              </w:rPr>
              <w:t>05</w:t>
            </w:r>
          </w:p>
        </w:tc>
        <w:tc>
          <w:tcPr>
            <w:tcW w:w="968" w:type="dxa"/>
            <w:vAlign w:val="center"/>
          </w:tcPr>
          <w:p w:rsidR="006C63B8" w:rsidRDefault="00271A1E">
            <w:pPr>
              <w:jc w:val="left"/>
              <w:rPr>
                <w:sz w:val="16"/>
                <w:szCs w:val="16"/>
              </w:rPr>
            </w:pPr>
            <w:r>
              <w:rPr>
                <w:rFonts w:ascii="仿宋_GB2312" w:eastAsia="仿宋_GB2312" w:hAnsi="宋体" w:cs="宋体" w:hint="eastAsia"/>
                <w:kern w:val="0"/>
                <w:sz w:val="16"/>
                <w:szCs w:val="16"/>
              </w:rPr>
              <w:t>高等职业教育</w:t>
            </w:r>
          </w:p>
        </w:tc>
        <w:tc>
          <w:tcPr>
            <w:tcW w:w="1459" w:type="dxa"/>
            <w:vAlign w:val="center"/>
          </w:tcPr>
          <w:p w:rsidR="006C63B8" w:rsidRDefault="00271A1E">
            <w:pPr>
              <w:jc w:val="left"/>
              <w:rPr>
                <w:sz w:val="16"/>
                <w:szCs w:val="16"/>
              </w:rPr>
            </w:pPr>
            <w:r>
              <w:rPr>
                <w:rFonts w:ascii="仿宋_GB2312" w:eastAsia="仿宋_GB2312" w:hAnsi="宋体" w:cs="宋体" w:hint="eastAsia"/>
                <w:kern w:val="0"/>
                <w:sz w:val="16"/>
                <w:szCs w:val="16"/>
              </w:rPr>
              <w:t>助学金配套资金</w:t>
            </w:r>
          </w:p>
        </w:tc>
        <w:tc>
          <w:tcPr>
            <w:tcW w:w="750" w:type="dxa"/>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c>
          <w:tcPr>
            <w:tcW w:w="339" w:type="dxa"/>
            <w:vAlign w:val="center"/>
          </w:tcPr>
          <w:p w:rsidR="006C63B8" w:rsidRDefault="006C63B8">
            <w:pPr>
              <w:jc w:val="left"/>
              <w:rPr>
                <w:sz w:val="16"/>
                <w:szCs w:val="16"/>
              </w:rPr>
            </w:pPr>
          </w:p>
        </w:tc>
        <w:tc>
          <w:tcPr>
            <w:tcW w:w="536" w:type="dxa"/>
            <w:vAlign w:val="center"/>
          </w:tcPr>
          <w:p w:rsidR="006C63B8" w:rsidRDefault="006C63B8">
            <w:pPr>
              <w:jc w:val="left"/>
              <w:rPr>
                <w:sz w:val="16"/>
                <w:szCs w:val="16"/>
              </w:rPr>
            </w:pPr>
          </w:p>
        </w:tc>
        <w:tc>
          <w:tcPr>
            <w:tcW w:w="652" w:type="dxa"/>
            <w:vAlign w:val="center"/>
          </w:tcPr>
          <w:p w:rsidR="006C63B8" w:rsidRDefault="00271A1E">
            <w:pPr>
              <w:jc w:val="left"/>
              <w:rPr>
                <w:sz w:val="16"/>
                <w:szCs w:val="16"/>
              </w:rPr>
            </w:pPr>
            <w:r>
              <w:rPr>
                <w:rFonts w:ascii="仿宋_GB2312" w:eastAsia="仿宋_GB2312" w:hAnsi="宋体" w:cs="宋体" w:hint="eastAsia"/>
                <w:kern w:val="0"/>
                <w:sz w:val="16"/>
                <w:szCs w:val="16"/>
              </w:rPr>
              <w:t>6.58</w:t>
            </w:r>
          </w:p>
        </w:tc>
        <w:tc>
          <w:tcPr>
            <w:tcW w:w="652"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19"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68" w:type="dxa"/>
            <w:vAlign w:val="center"/>
          </w:tcPr>
          <w:p w:rsidR="006C63B8" w:rsidRDefault="006C63B8">
            <w:pPr>
              <w:jc w:val="left"/>
              <w:rPr>
                <w:sz w:val="16"/>
                <w:szCs w:val="16"/>
              </w:rPr>
            </w:pPr>
          </w:p>
        </w:tc>
      </w:tr>
      <w:tr w:rsidR="006C63B8">
        <w:trPr>
          <w:trHeight w:val="410"/>
        </w:trPr>
        <w:tc>
          <w:tcPr>
            <w:tcW w:w="524" w:type="dxa"/>
            <w:vAlign w:val="center"/>
          </w:tcPr>
          <w:p w:rsidR="006C63B8" w:rsidRDefault="006C63B8">
            <w:pPr>
              <w:jc w:val="left"/>
              <w:rPr>
                <w:sz w:val="16"/>
                <w:szCs w:val="16"/>
              </w:rPr>
            </w:pPr>
          </w:p>
        </w:tc>
        <w:tc>
          <w:tcPr>
            <w:tcW w:w="395" w:type="dxa"/>
            <w:vAlign w:val="center"/>
          </w:tcPr>
          <w:p w:rsidR="006C63B8" w:rsidRDefault="006C63B8">
            <w:pPr>
              <w:jc w:val="left"/>
              <w:rPr>
                <w:sz w:val="16"/>
                <w:szCs w:val="16"/>
              </w:rPr>
            </w:pPr>
          </w:p>
        </w:tc>
        <w:tc>
          <w:tcPr>
            <w:tcW w:w="382" w:type="dxa"/>
            <w:vAlign w:val="center"/>
          </w:tcPr>
          <w:p w:rsidR="006C63B8" w:rsidRDefault="006C63B8">
            <w:pPr>
              <w:jc w:val="left"/>
              <w:rPr>
                <w:sz w:val="16"/>
                <w:szCs w:val="16"/>
              </w:rPr>
            </w:pPr>
          </w:p>
        </w:tc>
        <w:tc>
          <w:tcPr>
            <w:tcW w:w="968" w:type="dxa"/>
            <w:vAlign w:val="center"/>
          </w:tcPr>
          <w:p w:rsidR="006C63B8" w:rsidRDefault="006C63B8">
            <w:pPr>
              <w:jc w:val="left"/>
              <w:rPr>
                <w:sz w:val="16"/>
                <w:szCs w:val="16"/>
              </w:rPr>
            </w:pPr>
          </w:p>
        </w:tc>
        <w:tc>
          <w:tcPr>
            <w:tcW w:w="1459" w:type="dxa"/>
            <w:vAlign w:val="center"/>
          </w:tcPr>
          <w:p w:rsidR="006C63B8" w:rsidRDefault="00271A1E">
            <w:pPr>
              <w:jc w:val="left"/>
              <w:rPr>
                <w:sz w:val="16"/>
                <w:szCs w:val="16"/>
              </w:rPr>
            </w:pPr>
            <w:r>
              <w:rPr>
                <w:rFonts w:ascii="仿宋_GB2312" w:eastAsia="仿宋_GB2312" w:hAnsi="宋体" w:cs="宋体" w:hint="eastAsia"/>
                <w:kern w:val="0"/>
                <w:sz w:val="16"/>
                <w:szCs w:val="16"/>
              </w:rPr>
              <w:t>合计</w:t>
            </w:r>
          </w:p>
        </w:tc>
        <w:tc>
          <w:tcPr>
            <w:tcW w:w="750" w:type="dxa"/>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c>
          <w:tcPr>
            <w:tcW w:w="339" w:type="dxa"/>
            <w:vAlign w:val="center"/>
          </w:tcPr>
          <w:p w:rsidR="006C63B8" w:rsidRDefault="006C63B8">
            <w:pPr>
              <w:jc w:val="left"/>
              <w:rPr>
                <w:sz w:val="16"/>
                <w:szCs w:val="16"/>
              </w:rPr>
            </w:pPr>
          </w:p>
        </w:tc>
        <w:tc>
          <w:tcPr>
            <w:tcW w:w="536" w:type="dxa"/>
            <w:vAlign w:val="center"/>
          </w:tcPr>
          <w:p w:rsidR="006C63B8" w:rsidRDefault="006C63B8">
            <w:pPr>
              <w:jc w:val="left"/>
              <w:rPr>
                <w:sz w:val="16"/>
                <w:szCs w:val="16"/>
              </w:rPr>
            </w:pPr>
          </w:p>
        </w:tc>
        <w:tc>
          <w:tcPr>
            <w:tcW w:w="652" w:type="dxa"/>
            <w:vAlign w:val="center"/>
          </w:tcPr>
          <w:p w:rsidR="006C63B8" w:rsidRDefault="00271A1E">
            <w:pPr>
              <w:jc w:val="left"/>
              <w:rPr>
                <w:sz w:val="16"/>
                <w:szCs w:val="16"/>
              </w:rPr>
            </w:pPr>
            <w:r>
              <w:rPr>
                <w:rFonts w:ascii="仿宋_GB2312" w:eastAsia="仿宋_GB2312" w:hAnsi="宋体" w:cs="宋体" w:hint="eastAsia"/>
                <w:kern w:val="0"/>
                <w:sz w:val="16"/>
                <w:szCs w:val="16"/>
              </w:rPr>
              <w:t>25.16</w:t>
            </w:r>
          </w:p>
        </w:tc>
        <w:tc>
          <w:tcPr>
            <w:tcW w:w="652"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19" w:type="dxa"/>
            <w:vAlign w:val="center"/>
          </w:tcPr>
          <w:p w:rsidR="006C63B8" w:rsidRDefault="006C63B8">
            <w:pPr>
              <w:jc w:val="left"/>
              <w:rPr>
                <w:sz w:val="16"/>
                <w:szCs w:val="16"/>
              </w:rPr>
            </w:pPr>
          </w:p>
        </w:tc>
        <w:tc>
          <w:tcPr>
            <w:tcW w:w="578"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20" w:type="dxa"/>
            <w:vAlign w:val="center"/>
          </w:tcPr>
          <w:p w:rsidR="006C63B8" w:rsidRDefault="006C63B8">
            <w:pPr>
              <w:jc w:val="left"/>
              <w:rPr>
                <w:sz w:val="16"/>
                <w:szCs w:val="16"/>
              </w:rPr>
            </w:pPr>
          </w:p>
        </w:tc>
        <w:tc>
          <w:tcPr>
            <w:tcW w:w="468" w:type="dxa"/>
            <w:vAlign w:val="center"/>
          </w:tcPr>
          <w:p w:rsidR="006C63B8" w:rsidRDefault="006C63B8">
            <w:pPr>
              <w:jc w:val="left"/>
              <w:rPr>
                <w:sz w:val="16"/>
                <w:szCs w:val="16"/>
              </w:rPr>
            </w:pPr>
          </w:p>
        </w:tc>
      </w:tr>
    </w:tbl>
    <w:p w:rsidR="006C63B8" w:rsidRDefault="006C63B8">
      <w:pPr>
        <w:widowControl/>
        <w:jc w:val="left"/>
        <w:rPr>
          <w:rFonts w:ascii="仿宋_GB2312" w:eastAsia="仿宋_GB2312" w:hAnsi="宋体"/>
          <w:b/>
          <w:kern w:val="0"/>
          <w:sz w:val="32"/>
          <w:szCs w:val="32"/>
        </w:rPr>
      </w:pPr>
    </w:p>
    <w:p w:rsidR="006C63B8" w:rsidRDefault="00271A1E">
      <w:r>
        <w:br w:type="page"/>
      </w:r>
    </w:p>
    <w:p w:rsidR="006C63B8" w:rsidRDefault="00271A1E">
      <w:pPr>
        <w:widowControl/>
        <w:jc w:val="left"/>
        <w:outlineLvl w:val="1"/>
        <w:rPr>
          <w:rFonts w:ascii="仿宋_GB2312" w:eastAsia="仿宋_GB2312" w:hAnsi="宋体"/>
          <w:b/>
          <w:kern w:val="0"/>
          <w:sz w:val="32"/>
          <w:szCs w:val="32"/>
        </w:rPr>
      </w:pPr>
      <w:r>
        <w:rPr>
          <w:rFonts w:ascii="仿宋_GB2312" w:eastAsia="仿宋_GB2312" w:hAnsi="宋体" w:hint="eastAsia"/>
          <w:b/>
          <w:kern w:val="0"/>
          <w:sz w:val="32"/>
          <w:szCs w:val="32"/>
        </w:rPr>
        <w:lastRenderedPageBreak/>
        <w:t>表八：</w:t>
      </w:r>
    </w:p>
    <w:p w:rsidR="006C63B8" w:rsidRDefault="00271A1E">
      <w:pPr>
        <w:widowControl/>
        <w:jc w:val="center"/>
        <w:outlineLvl w:val="1"/>
        <w:rPr>
          <w:rFonts w:ascii="仿宋_GB2312" w:eastAsia="仿宋_GB2312" w:hAnsi="宋体"/>
          <w:kern w:val="0"/>
          <w:sz w:val="24"/>
        </w:rPr>
      </w:pPr>
      <w:r>
        <w:rPr>
          <w:rFonts w:ascii="仿宋_GB2312" w:eastAsia="仿宋_GB2312" w:hAnsi="宋体" w:hint="eastAsia"/>
          <w:b/>
          <w:kern w:val="0"/>
          <w:sz w:val="32"/>
          <w:szCs w:val="32"/>
        </w:rPr>
        <w:t>一般公共预算“三公”经费支出情况表</w:t>
      </w:r>
      <w:r>
        <w:rPr>
          <w:rFonts w:ascii="仿宋_GB2312" w:eastAsia="仿宋_GB2312" w:hAnsi="宋体" w:hint="eastAsia"/>
          <w:kern w:val="0"/>
          <w:sz w:val="24"/>
        </w:rPr>
        <w:t xml:space="preserve">               </w:t>
      </w:r>
    </w:p>
    <w:tbl>
      <w:tblPr>
        <w:tblW w:w="9240" w:type="dxa"/>
        <w:tblInd w:w="-173" w:type="dxa"/>
        <w:tblLayout w:type="fixed"/>
        <w:tblLook w:val="04A0" w:firstRow="1" w:lastRow="0" w:firstColumn="1" w:lastColumn="0" w:noHBand="0" w:noVBand="1"/>
      </w:tblPr>
      <w:tblGrid>
        <w:gridCol w:w="1575"/>
        <w:gridCol w:w="1417"/>
        <w:gridCol w:w="1559"/>
        <w:gridCol w:w="1418"/>
        <w:gridCol w:w="1559"/>
        <w:gridCol w:w="1712"/>
      </w:tblGrid>
      <w:tr w:rsidR="006C63B8">
        <w:trPr>
          <w:trHeight w:val="454"/>
        </w:trPr>
        <w:tc>
          <w:tcPr>
            <w:tcW w:w="7528" w:type="dxa"/>
            <w:gridSpan w:val="5"/>
            <w:tcBorders>
              <w:top w:val="nil"/>
              <w:left w:val="nil"/>
              <w:bottom w:val="single" w:sz="4" w:space="0" w:color="auto"/>
              <w:right w:val="nil"/>
            </w:tcBorders>
            <w:vAlign w:val="center"/>
          </w:tcPr>
          <w:p w:rsidR="006C63B8" w:rsidRDefault="00271A1E">
            <w:pPr>
              <w:widowControl/>
              <w:jc w:val="left"/>
              <w:rPr>
                <w:rFonts w:ascii="仿宋_GB2312" w:eastAsia="仿宋_GB2312" w:hAnsi="宋体" w:cs="宋体"/>
                <w:b/>
                <w:bCs/>
                <w:color w:val="000000"/>
                <w:kern w:val="0"/>
                <w:sz w:val="22"/>
              </w:rPr>
            </w:pPr>
            <w:r>
              <w:rPr>
                <w:rFonts w:ascii="仿宋_GB2312" w:eastAsia="仿宋_GB2312" w:hAnsi="宋体" w:hint="eastAsia"/>
                <w:kern w:val="0"/>
                <w:sz w:val="24"/>
              </w:rPr>
              <w:t>编制单位：吐鲁番市中等职业技术学校</w:t>
            </w:r>
          </w:p>
        </w:tc>
        <w:tc>
          <w:tcPr>
            <w:tcW w:w="1712" w:type="dxa"/>
            <w:tcBorders>
              <w:top w:val="nil"/>
              <w:left w:val="nil"/>
              <w:bottom w:val="single" w:sz="4" w:space="0" w:color="auto"/>
              <w:right w:val="nil"/>
            </w:tcBorders>
            <w:vAlign w:val="center"/>
          </w:tcPr>
          <w:p w:rsidR="006C63B8" w:rsidRDefault="00271A1E">
            <w:pPr>
              <w:widowControl/>
              <w:jc w:val="right"/>
              <w:rPr>
                <w:rFonts w:ascii="宋体" w:eastAsia="仿宋_GB2312" w:hAnsi="宋体" w:cs="宋体"/>
                <w:b/>
                <w:bCs/>
                <w:color w:val="000000"/>
                <w:kern w:val="0"/>
                <w:sz w:val="22"/>
              </w:rPr>
            </w:pPr>
            <w:r>
              <w:rPr>
                <w:rFonts w:ascii="仿宋_GB2312" w:eastAsia="仿宋_GB2312" w:hAnsi="宋体" w:hint="eastAsia"/>
                <w:kern w:val="0"/>
                <w:sz w:val="24"/>
              </w:rPr>
              <w:t>单位：万元</w:t>
            </w:r>
          </w:p>
        </w:tc>
      </w:tr>
      <w:tr w:rsidR="006C63B8">
        <w:trPr>
          <w:trHeight w:val="546"/>
        </w:trPr>
        <w:tc>
          <w:tcPr>
            <w:tcW w:w="1575" w:type="dxa"/>
            <w:vMerge w:val="restart"/>
            <w:tcBorders>
              <w:top w:val="single" w:sz="4" w:space="0" w:color="auto"/>
              <w:left w:val="single" w:sz="4" w:space="0" w:color="auto"/>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合计</w:t>
            </w:r>
          </w:p>
        </w:tc>
        <w:tc>
          <w:tcPr>
            <w:tcW w:w="1417" w:type="dxa"/>
            <w:vMerge w:val="restart"/>
            <w:tcBorders>
              <w:top w:val="single" w:sz="4" w:space="0" w:color="auto"/>
              <w:left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因公出国（境）费</w:t>
            </w:r>
          </w:p>
          <w:p w:rsidR="006C63B8" w:rsidRDefault="006C63B8">
            <w:pPr>
              <w:widowControl/>
              <w:jc w:val="center"/>
              <w:rPr>
                <w:rFonts w:ascii="仿宋_GB2312" w:eastAsia="仿宋_GB2312" w:hAnsi="宋体" w:cs="宋体"/>
                <w:b/>
                <w:bCs/>
                <w:color w:val="000000"/>
                <w:kern w:val="0"/>
                <w:sz w:val="22"/>
              </w:rPr>
            </w:pPr>
          </w:p>
        </w:tc>
        <w:tc>
          <w:tcPr>
            <w:tcW w:w="4536" w:type="dxa"/>
            <w:gridSpan w:val="3"/>
            <w:tcBorders>
              <w:top w:val="single" w:sz="4" w:space="0" w:color="auto"/>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公务用车购置及运行费</w:t>
            </w:r>
          </w:p>
        </w:tc>
        <w:tc>
          <w:tcPr>
            <w:tcW w:w="1712" w:type="dxa"/>
            <w:vMerge w:val="restart"/>
            <w:tcBorders>
              <w:top w:val="single" w:sz="4" w:space="0" w:color="auto"/>
              <w:left w:val="single" w:sz="4" w:space="0" w:color="auto"/>
              <w:bottom w:val="single" w:sz="4" w:space="0" w:color="auto"/>
              <w:right w:val="single" w:sz="4" w:space="0" w:color="auto"/>
            </w:tcBorders>
            <w:vAlign w:val="center"/>
          </w:tcPr>
          <w:p w:rsidR="006C63B8" w:rsidRDefault="00271A1E">
            <w:pPr>
              <w:widowControl/>
              <w:jc w:val="center"/>
              <w:rPr>
                <w:rFonts w:ascii="宋体" w:hAnsi="宋体" w:cs="宋体"/>
                <w:b/>
                <w:bCs/>
                <w:color w:val="000000"/>
                <w:kern w:val="0"/>
                <w:sz w:val="22"/>
              </w:rPr>
            </w:pPr>
            <w:r>
              <w:rPr>
                <w:rFonts w:ascii="宋体" w:hAnsi="宋体" w:cs="宋体" w:hint="eastAsia"/>
                <w:b/>
                <w:bCs/>
                <w:color w:val="000000"/>
                <w:kern w:val="0"/>
                <w:sz w:val="22"/>
              </w:rPr>
              <w:t>公务接待费</w:t>
            </w:r>
          </w:p>
        </w:tc>
      </w:tr>
      <w:tr w:rsidR="006C63B8">
        <w:trPr>
          <w:trHeight w:val="810"/>
        </w:trPr>
        <w:tc>
          <w:tcPr>
            <w:tcW w:w="1575" w:type="dxa"/>
            <w:vMerge/>
            <w:tcBorders>
              <w:top w:val="single" w:sz="4" w:space="0" w:color="auto"/>
              <w:left w:val="single" w:sz="4" w:space="0" w:color="auto"/>
              <w:bottom w:val="single" w:sz="4" w:space="0" w:color="auto"/>
              <w:right w:val="single" w:sz="4" w:space="0" w:color="auto"/>
            </w:tcBorders>
            <w:vAlign w:val="center"/>
          </w:tcPr>
          <w:p w:rsidR="006C63B8" w:rsidRDefault="006C63B8">
            <w:pPr>
              <w:widowControl/>
              <w:jc w:val="left"/>
              <w:rPr>
                <w:rFonts w:ascii="仿宋_GB2312" w:eastAsia="仿宋_GB2312" w:hAnsi="宋体" w:cs="宋体"/>
                <w:b/>
                <w:bCs/>
                <w:color w:val="000000"/>
                <w:kern w:val="0"/>
                <w:sz w:val="22"/>
              </w:rPr>
            </w:pPr>
          </w:p>
        </w:tc>
        <w:tc>
          <w:tcPr>
            <w:tcW w:w="1417" w:type="dxa"/>
            <w:vMerge/>
            <w:tcBorders>
              <w:left w:val="single" w:sz="4" w:space="0" w:color="auto"/>
              <w:bottom w:val="single" w:sz="4" w:space="0" w:color="auto"/>
              <w:right w:val="single" w:sz="4" w:space="0" w:color="auto"/>
            </w:tcBorders>
            <w:vAlign w:val="center"/>
          </w:tcPr>
          <w:p w:rsidR="006C63B8" w:rsidRDefault="006C63B8">
            <w:pPr>
              <w:widowControl/>
              <w:jc w:val="center"/>
              <w:rPr>
                <w:rFonts w:ascii="仿宋_GB2312" w:eastAsia="仿宋_GB2312" w:hAnsi="宋体" w:cs="宋体"/>
                <w:b/>
                <w:bCs/>
                <w:color w:val="000000"/>
                <w:kern w:val="0"/>
                <w:sz w:val="22"/>
              </w:rPr>
            </w:pPr>
          </w:p>
        </w:tc>
        <w:tc>
          <w:tcPr>
            <w:tcW w:w="1559" w:type="dxa"/>
            <w:tcBorders>
              <w:top w:val="single" w:sz="4" w:space="0" w:color="auto"/>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合  计</w:t>
            </w:r>
          </w:p>
        </w:tc>
        <w:tc>
          <w:tcPr>
            <w:tcW w:w="1418" w:type="dxa"/>
            <w:tcBorders>
              <w:top w:val="single" w:sz="4" w:space="0" w:color="auto"/>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公务用车购置费</w:t>
            </w:r>
          </w:p>
        </w:tc>
        <w:tc>
          <w:tcPr>
            <w:tcW w:w="1559" w:type="dxa"/>
            <w:tcBorders>
              <w:top w:val="single" w:sz="4" w:space="0" w:color="auto"/>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公务用车运行费</w:t>
            </w:r>
          </w:p>
        </w:tc>
        <w:tc>
          <w:tcPr>
            <w:tcW w:w="1712" w:type="dxa"/>
            <w:vMerge/>
            <w:tcBorders>
              <w:top w:val="single" w:sz="4" w:space="0" w:color="auto"/>
              <w:left w:val="single" w:sz="4" w:space="0" w:color="auto"/>
              <w:bottom w:val="single" w:sz="4" w:space="0" w:color="auto"/>
              <w:right w:val="single" w:sz="4" w:space="0" w:color="auto"/>
            </w:tcBorders>
            <w:vAlign w:val="center"/>
          </w:tcPr>
          <w:p w:rsidR="006C63B8" w:rsidRDefault="006C63B8">
            <w:pPr>
              <w:widowControl/>
              <w:jc w:val="left"/>
              <w:rPr>
                <w:rFonts w:ascii="宋体" w:hAnsi="宋体" w:cs="宋体"/>
                <w:b/>
                <w:bCs/>
                <w:color w:val="000000"/>
                <w:kern w:val="0"/>
                <w:sz w:val="22"/>
              </w:rPr>
            </w:pPr>
          </w:p>
        </w:tc>
      </w:tr>
      <w:tr w:rsidR="006C63B8">
        <w:trPr>
          <w:trHeight w:val="592"/>
        </w:trPr>
        <w:tc>
          <w:tcPr>
            <w:tcW w:w="1575"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10.40</w:t>
            </w:r>
          </w:p>
        </w:tc>
        <w:tc>
          <w:tcPr>
            <w:tcW w:w="141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10.40</w:t>
            </w:r>
          </w:p>
        </w:tc>
        <w:tc>
          <w:tcPr>
            <w:tcW w:w="1418"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10.40</w:t>
            </w:r>
          </w:p>
        </w:tc>
        <w:tc>
          <w:tcPr>
            <w:tcW w:w="1712"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bl>
    <w:p w:rsidR="006C63B8" w:rsidRDefault="006C63B8">
      <w:pPr>
        <w:widowControl/>
        <w:jc w:val="left"/>
        <w:rPr>
          <w:rFonts w:ascii="仿宋_GB2312" w:eastAsia="仿宋_GB2312" w:hAnsi="宋体"/>
          <w:b/>
          <w:kern w:val="0"/>
          <w:sz w:val="32"/>
          <w:szCs w:val="32"/>
        </w:rPr>
      </w:pPr>
    </w:p>
    <w:p w:rsidR="006C63B8" w:rsidRDefault="00271A1E">
      <w:r>
        <w:br w:type="page"/>
      </w:r>
    </w:p>
    <w:p w:rsidR="006C63B8" w:rsidRDefault="00271A1E">
      <w:pPr>
        <w:widowControl/>
        <w:jc w:val="left"/>
        <w:outlineLvl w:val="1"/>
        <w:rPr>
          <w:rFonts w:ascii="仿宋_GB2312" w:eastAsia="仿宋_GB2312" w:hAnsi="宋体"/>
          <w:b/>
          <w:kern w:val="0"/>
          <w:sz w:val="32"/>
          <w:szCs w:val="32"/>
        </w:rPr>
      </w:pPr>
      <w:r>
        <w:rPr>
          <w:rFonts w:ascii="仿宋_GB2312" w:eastAsia="仿宋_GB2312" w:hAnsi="宋体" w:hint="eastAsia"/>
          <w:b/>
          <w:kern w:val="0"/>
          <w:sz w:val="32"/>
          <w:szCs w:val="32"/>
        </w:rPr>
        <w:lastRenderedPageBreak/>
        <w:t>表九：</w:t>
      </w:r>
    </w:p>
    <w:p w:rsidR="006C63B8" w:rsidRDefault="00271A1E">
      <w:pPr>
        <w:widowControl/>
        <w:jc w:val="center"/>
        <w:outlineLvl w:val="1"/>
        <w:rPr>
          <w:rFonts w:ascii="仿宋_GB2312" w:eastAsia="仿宋_GB2312" w:hAnsi="宋体"/>
          <w:kern w:val="0"/>
          <w:sz w:val="24"/>
        </w:rPr>
      </w:pPr>
      <w:r>
        <w:rPr>
          <w:rFonts w:ascii="仿宋_GB2312" w:eastAsia="仿宋_GB2312" w:hAnsi="宋体" w:hint="eastAsia"/>
          <w:b/>
          <w:kern w:val="0"/>
          <w:sz w:val="32"/>
          <w:szCs w:val="32"/>
        </w:rPr>
        <w:t>政府性基金预算支出情况表</w:t>
      </w:r>
      <w:r>
        <w:rPr>
          <w:rFonts w:ascii="仿宋_GB2312" w:eastAsia="仿宋_GB2312" w:hAnsi="宋体" w:hint="eastAsia"/>
          <w:kern w:val="0"/>
          <w:sz w:val="24"/>
        </w:rPr>
        <w:t xml:space="preserve">                                                 </w:t>
      </w:r>
    </w:p>
    <w:tbl>
      <w:tblPr>
        <w:tblW w:w="9214" w:type="dxa"/>
        <w:tblInd w:w="-34" w:type="dxa"/>
        <w:tblLayout w:type="fixed"/>
        <w:tblLook w:val="04A0" w:firstRow="1" w:lastRow="0" w:firstColumn="1" w:lastColumn="0" w:noHBand="0" w:noVBand="1"/>
      </w:tblPr>
      <w:tblGrid>
        <w:gridCol w:w="585"/>
        <w:gridCol w:w="457"/>
        <w:gridCol w:w="457"/>
        <w:gridCol w:w="2896"/>
        <w:gridCol w:w="1559"/>
        <w:gridCol w:w="850"/>
        <w:gridCol w:w="851"/>
        <w:gridCol w:w="1559"/>
      </w:tblGrid>
      <w:tr w:rsidR="006C63B8">
        <w:trPr>
          <w:trHeight w:val="465"/>
        </w:trPr>
        <w:tc>
          <w:tcPr>
            <w:tcW w:w="6804" w:type="dxa"/>
            <w:gridSpan w:val="6"/>
            <w:tcBorders>
              <w:top w:val="nil"/>
              <w:left w:val="nil"/>
              <w:bottom w:val="single" w:sz="4" w:space="0" w:color="auto"/>
              <w:right w:val="nil"/>
            </w:tcBorders>
            <w:vAlign w:val="center"/>
          </w:tcPr>
          <w:p w:rsidR="006C63B8" w:rsidRDefault="00271A1E">
            <w:pPr>
              <w:widowControl/>
              <w:jc w:val="left"/>
              <w:rPr>
                <w:rFonts w:ascii="仿宋_GB2312" w:eastAsia="仿宋_GB2312" w:hAnsi="宋体" w:cs="宋体"/>
                <w:b/>
                <w:bCs/>
                <w:color w:val="000000"/>
                <w:kern w:val="0"/>
                <w:sz w:val="24"/>
              </w:rPr>
            </w:pPr>
            <w:r>
              <w:rPr>
                <w:rFonts w:ascii="仿宋_GB2312" w:eastAsia="仿宋_GB2312" w:hAnsi="宋体" w:hint="eastAsia"/>
                <w:kern w:val="0"/>
                <w:sz w:val="24"/>
              </w:rPr>
              <w:t>编制单位：吐鲁番市中等职业技术学校</w:t>
            </w:r>
          </w:p>
        </w:tc>
        <w:tc>
          <w:tcPr>
            <w:tcW w:w="2410" w:type="dxa"/>
            <w:gridSpan w:val="2"/>
            <w:tcBorders>
              <w:top w:val="nil"/>
              <w:left w:val="nil"/>
              <w:bottom w:val="single" w:sz="4" w:space="0" w:color="auto"/>
              <w:right w:val="nil"/>
            </w:tcBorders>
            <w:vAlign w:val="center"/>
          </w:tcPr>
          <w:p w:rsidR="006C63B8" w:rsidRDefault="00271A1E">
            <w:pPr>
              <w:widowControl/>
              <w:jc w:val="right"/>
              <w:outlineLvl w:val="1"/>
              <w:rPr>
                <w:rFonts w:ascii="仿宋_GB2312" w:eastAsia="仿宋_GB2312" w:hAnsi="宋体" w:cs="宋体"/>
                <w:b/>
                <w:bCs/>
                <w:color w:val="000000"/>
                <w:kern w:val="0"/>
                <w:sz w:val="24"/>
              </w:rPr>
            </w:pPr>
            <w:r>
              <w:rPr>
                <w:rFonts w:ascii="仿宋_GB2312" w:eastAsia="仿宋_GB2312" w:hAnsi="宋体" w:hint="eastAsia"/>
                <w:kern w:val="0"/>
                <w:sz w:val="24"/>
              </w:rPr>
              <w:t>单位：万元</w:t>
            </w:r>
          </w:p>
        </w:tc>
      </w:tr>
      <w:tr w:rsidR="006C63B8">
        <w:trPr>
          <w:trHeight w:val="465"/>
        </w:trPr>
        <w:tc>
          <w:tcPr>
            <w:tcW w:w="4395" w:type="dxa"/>
            <w:gridSpan w:val="4"/>
            <w:tcBorders>
              <w:top w:val="single" w:sz="4" w:space="0" w:color="auto"/>
              <w:left w:val="single" w:sz="4" w:space="0" w:color="auto"/>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项  目</w:t>
            </w:r>
          </w:p>
        </w:tc>
        <w:tc>
          <w:tcPr>
            <w:tcW w:w="4819" w:type="dxa"/>
            <w:gridSpan w:val="4"/>
            <w:tcBorders>
              <w:top w:val="single" w:sz="4" w:space="0" w:color="auto"/>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政府性基金预算支出</w:t>
            </w:r>
          </w:p>
        </w:tc>
      </w:tr>
      <w:tr w:rsidR="006C63B8">
        <w:trPr>
          <w:trHeight w:val="360"/>
        </w:trPr>
        <w:tc>
          <w:tcPr>
            <w:tcW w:w="1499" w:type="dxa"/>
            <w:gridSpan w:val="3"/>
            <w:tcBorders>
              <w:top w:val="single" w:sz="4" w:space="0" w:color="auto"/>
              <w:left w:val="single" w:sz="4" w:space="0" w:color="auto"/>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18"/>
                <w:szCs w:val="18"/>
              </w:rPr>
            </w:pPr>
            <w:r>
              <w:rPr>
                <w:rFonts w:ascii="仿宋_GB2312" w:eastAsia="仿宋_GB2312" w:hAnsi="宋体" w:cs="宋体" w:hint="eastAsia"/>
                <w:b/>
                <w:bCs/>
                <w:color w:val="000000"/>
                <w:kern w:val="0"/>
                <w:sz w:val="18"/>
                <w:szCs w:val="18"/>
              </w:rPr>
              <w:t>功能分类科目编码</w:t>
            </w:r>
          </w:p>
        </w:tc>
        <w:tc>
          <w:tcPr>
            <w:tcW w:w="2896"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功能分类科目名称</w:t>
            </w:r>
          </w:p>
        </w:tc>
        <w:tc>
          <w:tcPr>
            <w:tcW w:w="1559"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合 计</w:t>
            </w:r>
          </w:p>
        </w:tc>
        <w:tc>
          <w:tcPr>
            <w:tcW w:w="1701" w:type="dxa"/>
            <w:gridSpan w:val="2"/>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基本支出</w:t>
            </w:r>
          </w:p>
        </w:tc>
        <w:tc>
          <w:tcPr>
            <w:tcW w:w="1559" w:type="dxa"/>
            <w:vMerge w:val="restart"/>
            <w:tcBorders>
              <w:top w:val="nil"/>
              <w:left w:val="single" w:sz="4" w:space="0" w:color="auto"/>
              <w:bottom w:val="single" w:sz="4" w:space="0" w:color="000000"/>
              <w:right w:val="single" w:sz="4" w:space="0" w:color="auto"/>
            </w:tcBorders>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项目支出</w:t>
            </w:r>
          </w:p>
        </w:tc>
      </w:tr>
      <w:tr w:rsidR="006C63B8">
        <w:trPr>
          <w:trHeight w:val="315"/>
        </w:trPr>
        <w:tc>
          <w:tcPr>
            <w:tcW w:w="585" w:type="dxa"/>
            <w:tcBorders>
              <w:top w:val="nil"/>
              <w:left w:val="single" w:sz="4" w:space="0" w:color="auto"/>
              <w:bottom w:val="single" w:sz="4" w:space="0" w:color="auto"/>
              <w:right w:val="single" w:sz="4" w:space="0" w:color="auto"/>
            </w:tcBorders>
            <w:noWrap/>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类</w:t>
            </w:r>
          </w:p>
        </w:tc>
        <w:tc>
          <w:tcPr>
            <w:tcW w:w="457" w:type="dxa"/>
            <w:tcBorders>
              <w:top w:val="nil"/>
              <w:left w:val="nil"/>
              <w:bottom w:val="single" w:sz="4" w:space="0" w:color="auto"/>
              <w:right w:val="single" w:sz="4" w:space="0" w:color="auto"/>
            </w:tcBorders>
            <w:noWrap/>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款</w:t>
            </w:r>
          </w:p>
        </w:tc>
        <w:tc>
          <w:tcPr>
            <w:tcW w:w="457" w:type="dxa"/>
            <w:tcBorders>
              <w:top w:val="nil"/>
              <w:left w:val="nil"/>
              <w:bottom w:val="single" w:sz="4" w:space="0" w:color="auto"/>
              <w:right w:val="single" w:sz="4" w:space="0" w:color="auto"/>
            </w:tcBorders>
            <w:vAlign w:val="center"/>
          </w:tcPr>
          <w:p w:rsidR="006C63B8" w:rsidRDefault="00271A1E">
            <w:pPr>
              <w:widowControl/>
              <w:jc w:val="center"/>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项</w:t>
            </w:r>
          </w:p>
        </w:tc>
        <w:tc>
          <w:tcPr>
            <w:tcW w:w="2896"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4"/>
              </w:rPr>
            </w:pPr>
          </w:p>
        </w:tc>
        <w:tc>
          <w:tcPr>
            <w:tcW w:w="1559"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4"/>
              </w:rPr>
            </w:pPr>
          </w:p>
        </w:tc>
        <w:tc>
          <w:tcPr>
            <w:tcW w:w="1701" w:type="dxa"/>
            <w:gridSpan w:val="2"/>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4"/>
              </w:rPr>
            </w:pPr>
          </w:p>
        </w:tc>
        <w:tc>
          <w:tcPr>
            <w:tcW w:w="1559" w:type="dxa"/>
            <w:vMerge/>
            <w:tcBorders>
              <w:top w:val="nil"/>
              <w:left w:val="single" w:sz="4" w:space="0" w:color="auto"/>
              <w:bottom w:val="single" w:sz="4" w:space="0" w:color="000000"/>
              <w:right w:val="single" w:sz="4" w:space="0" w:color="auto"/>
            </w:tcBorders>
            <w:vAlign w:val="center"/>
          </w:tcPr>
          <w:p w:rsidR="006C63B8" w:rsidRDefault="006C63B8">
            <w:pPr>
              <w:widowControl/>
              <w:jc w:val="left"/>
              <w:rPr>
                <w:rFonts w:ascii="仿宋_GB2312" w:eastAsia="仿宋_GB2312" w:hAnsi="宋体" w:cs="宋体"/>
                <w:b/>
                <w:bCs/>
                <w:color w:val="000000"/>
                <w:kern w:val="0"/>
                <w:sz w:val="24"/>
              </w:rPr>
            </w:pPr>
          </w:p>
        </w:tc>
      </w:tr>
      <w:tr w:rsidR="006C63B8">
        <w:trPr>
          <w:trHeight w:val="510"/>
        </w:trPr>
        <w:tc>
          <w:tcPr>
            <w:tcW w:w="585" w:type="dxa"/>
            <w:tcBorders>
              <w:top w:val="single" w:sz="4" w:space="0" w:color="auto"/>
              <w:left w:val="single" w:sz="4" w:space="0" w:color="auto"/>
              <w:bottom w:val="single" w:sz="4" w:space="0" w:color="auto"/>
              <w:right w:val="single" w:sz="4" w:space="0" w:color="auto"/>
            </w:tcBorders>
            <w:noWrap/>
            <w:vAlign w:val="center"/>
          </w:tcPr>
          <w:p w:rsidR="006C63B8" w:rsidRDefault="006C63B8">
            <w:pPr>
              <w:jc w:val="left"/>
              <w:rPr>
                <w:sz w:val="16"/>
                <w:szCs w:val="16"/>
              </w:rPr>
            </w:pPr>
          </w:p>
        </w:tc>
        <w:tc>
          <w:tcPr>
            <w:tcW w:w="457" w:type="dxa"/>
            <w:tcBorders>
              <w:top w:val="single" w:sz="4" w:space="0" w:color="auto"/>
              <w:left w:val="single" w:sz="4" w:space="0" w:color="auto"/>
              <w:bottom w:val="single" w:sz="4" w:space="0" w:color="auto"/>
              <w:right w:val="single" w:sz="4" w:space="0" w:color="auto"/>
            </w:tcBorders>
            <w:noWrap/>
            <w:vAlign w:val="center"/>
          </w:tcPr>
          <w:p w:rsidR="006C63B8" w:rsidRDefault="006C63B8">
            <w:pPr>
              <w:jc w:val="left"/>
              <w:rPr>
                <w:sz w:val="16"/>
                <w:szCs w:val="16"/>
              </w:rPr>
            </w:pPr>
          </w:p>
        </w:tc>
        <w:tc>
          <w:tcPr>
            <w:tcW w:w="457"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2896" w:type="dxa"/>
            <w:tcBorders>
              <w:top w:val="single" w:sz="4" w:space="0" w:color="auto"/>
              <w:left w:val="single" w:sz="4" w:space="0" w:color="auto"/>
              <w:bottom w:val="single" w:sz="4" w:space="0" w:color="auto"/>
              <w:right w:val="single" w:sz="4" w:space="0" w:color="auto"/>
            </w:tcBorders>
            <w:vAlign w:val="center"/>
          </w:tcPr>
          <w:p w:rsidR="006C63B8" w:rsidRDefault="00271A1E">
            <w:pPr>
              <w:jc w:val="left"/>
              <w:rPr>
                <w:sz w:val="16"/>
                <w:szCs w:val="16"/>
              </w:rPr>
            </w:pPr>
            <w:r>
              <w:rPr>
                <w:rFonts w:ascii="仿宋_GB2312" w:eastAsia="仿宋_GB2312" w:hAnsi="宋体" w:cs="宋体" w:hint="eastAsia"/>
                <w:kern w:val="0"/>
                <w:sz w:val="16"/>
                <w:szCs w:val="16"/>
              </w:rPr>
              <w:t>合计</w:t>
            </w:r>
          </w:p>
        </w:tc>
        <w:tc>
          <w:tcPr>
            <w:tcW w:w="1559"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6C63B8" w:rsidRDefault="006C63B8">
            <w:pPr>
              <w:jc w:val="left"/>
              <w:rPr>
                <w:sz w:val="16"/>
                <w:szCs w:val="16"/>
              </w:rPr>
            </w:pPr>
          </w:p>
        </w:tc>
      </w:tr>
    </w:tbl>
    <w:p w:rsidR="006C63B8" w:rsidRDefault="00271A1E">
      <w:pPr>
        <w:widowControl/>
        <w:jc w:val="left"/>
        <w:rPr>
          <w:rFonts w:ascii="仿宋_GB2312" w:eastAsia="仿宋_GB2312" w:hAnsi="宋体"/>
          <w:b/>
          <w:bCs/>
          <w:kern w:val="0"/>
          <w:sz w:val="24"/>
        </w:rPr>
      </w:pPr>
      <w:r>
        <w:rPr>
          <w:rFonts w:ascii="仿宋_GB2312" w:eastAsia="仿宋_GB2312" w:hAnsi="宋体" w:hint="eastAsia"/>
          <w:b/>
          <w:bCs/>
          <w:kern w:val="0"/>
          <w:sz w:val="24"/>
        </w:rPr>
        <w:t>备注:我单位未安排政府性基金预算支出</w:t>
      </w:r>
    </w:p>
    <w:p w:rsidR="006C63B8" w:rsidRDefault="00271A1E">
      <w:r>
        <w:br w:type="page"/>
      </w:r>
    </w:p>
    <w:p w:rsidR="006C63B8" w:rsidRDefault="00271A1E">
      <w:pPr>
        <w:spacing w:line="560" w:lineRule="exact"/>
        <w:jc w:val="center"/>
        <w:outlineLvl w:val="0"/>
        <w:rPr>
          <w:rFonts w:ascii="黑体" w:eastAsia="黑体" w:hAnsi="黑体"/>
          <w:kern w:val="0"/>
          <w:sz w:val="32"/>
          <w:szCs w:val="32"/>
        </w:rPr>
      </w:pPr>
      <w:r>
        <w:rPr>
          <w:rFonts w:ascii="黑体" w:eastAsia="黑体" w:hAnsi="黑体" w:hint="eastAsia"/>
          <w:kern w:val="0"/>
          <w:sz w:val="32"/>
          <w:szCs w:val="32"/>
        </w:rPr>
        <w:lastRenderedPageBreak/>
        <w:t>第三部分  2021年单位预算情况说明</w:t>
      </w:r>
    </w:p>
    <w:p w:rsidR="006C63B8" w:rsidRDefault="006C63B8">
      <w:pPr>
        <w:widowControl/>
        <w:jc w:val="left"/>
        <w:rPr>
          <w:rFonts w:ascii="仿宋_GB2312" w:eastAsia="仿宋_GB2312" w:hAnsi="宋体"/>
          <w:b/>
          <w:bCs/>
          <w:kern w:val="0"/>
          <w:sz w:val="24"/>
        </w:rPr>
      </w:pPr>
    </w:p>
    <w:p w:rsidR="006C63B8" w:rsidRDefault="00271A1E">
      <w:pPr>
        <w:spacing w:line="560" w:lineRule="exact"/>
        <w:ind w:firstLineChars="200" w:firstLine="640"/>
        <w:outlineLvl w:val="1"/>
        <w:rPr>
          <w:rFonts w:ascii="黑体" w:eastAsia="黑体" w:hAnsi="宋体" w:cs="宋体"/>
          <w:kern w:val="0"/>
          <w:sz w:val="32"/>
          <w:szCs w:val="32"/>
        </w:rPr>
      </w:pPr>
      <w:r>
        <w:rPr>
          <w:rFonts w:ascii="黑体" w:eastAsia="黑体" w:hAnsi="黑体" w:cs="宋体" w:hint="eastAsia"/>
          <w:bCs/>
          <w:kern w:val="0"/>
          <w:sz w:val="32"/>
          <w:szCs w:val="32"/>
        </w:rPr>
        <w:t>一、</w:t>
      </w:r>
      <w:r>
        <w:rPr>
          <w:rFonts w:ascii="黑体" w:eastAsia="黑体" w:hAnsi="宋体" w:cs="宋体" w:hint="eastAsia"/>
          <w:kern w:val="0"/>
          <w:sz w:val="32"/>
          <w:szCs w:val="32"/>
        </w:rPr>
        <w:t>关于吐鲁番市中等职业技术学校2021年收支预算情况的总体说明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按照全口径预算的原则，吐鲁番市中等职业技术学校单位2021年所有收入和支出均纳入单位预算管理。收支总预算8727.42万元。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收入预算包括：一般公共预算、教育收费（财政专户）。</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支出预算包括：教育支出、社会保障和就业支出、卫生健康支出、住房保障支出。</w:t>
      </w:r>
    </w:p>
    <w:p w:rsidR="006C63B8" w:rsidRDefault="00271A1E">
      <w:pPr>
        <w:spacing w:line="560" w:lineRule="exact"/>
        <w:ind w:firstLineChars="200" w:firstLine="640"/>
        <w:outlineLvl w:val="1"/>
        <w:rPr>
          <w:rFonts w:ascii="黑体" w:eastAsia="黑体" w:hAnsi="宋体" w:cs="宋体"/>
          <w:kern w:val="0"/>
          <w:sz w:val="32"/>
          <w:szCs w:val="32"/>
        </w:rPr>
      </w:pPr>
      <w:r>
        <w:rPr>
          <w:rFonts w:ascii="黑体" w:eastAsia="黑体" w:hAnsi="宋体" w:cs="宋体" w:hint="eastAsia"/>
          <w:kern w:val="0"/>
          <w:sz w:val="32"/>
          <w:szCs w:val="32"/>
        </w:rPr>
        <w:t>二、关于吐鲁番市中等职业技术学校2021年收入预算情况说明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吐鲁番市中等职业技术学校单位收入预算8727.42万元，其中：</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一般公共预算7011.22万元，占80.34%，比上年预算减少291.51万元。主要原因是：在职人员因退休和辞职，比去年减少22人，</w:t>
      </w:r>
      <w:proofErr w:type="gramStart"/>
      <w:r>
        <w:rPr>
          <w:rFonts w:ascii="仿宋_GB2312" w:eastAsia="仿宋_GB2312" w:hAnsi="宋体" w:cs="宋体" w:hint="eastAsia"/>
          <w:kern w:val="0"/>
          <w:sz w:val="32"/>
          <w:szCs w:val="32"/>
        </w:rPr>
        <w:t>援疆老师</w:t>
      </w:r>
      <w:proofErr w:type="gramEnd"/>
      <w:r>
        <w:rPr>
          <w:rFonts w:ascii="仿宋_GB2312" w:eastAsia="仿宋_GB2312" w:hAnsi="宋体" w:cs="宋体" w:hint="eastAsia"/>
          <w:kern w:val="0"/>
          <w:sz w:val="32"/>
          <w:szCs w:val="32"/>
        </w:rPr>
        <w:t>比去年减少10人，人员经费、水费、电费、办公费等减少，所以一般公共预算比上年减少291.51万元。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政府性基金预算未安排。  </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国有资本经营预算未安排。  </w:t>
      </w:r>
    </w:p>
    <w:p w:rsidR="006C63B8" w:rsidRDefault="00271A1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财政专户管理资金1716.20万元，占19.66%，比上年减少172.80万元。主要原因是：2021年电大学生招生数减少，电大学费、建档费、考试费等预算外收入减少，所以财政专</w:t>
      </w:r>
      <w:r>
        <w:rPr>
          <w:rFonts w:ascii="仿宋_GB2312" w:eastAsia="仿宋_GB2312" w:hAnsi="宋体" w:cs="宋体" w:hint="eastAsia"/>
          <w:kern w:val="0"/>
          <w:sz w:val="32"/>
          <w:szCs w:val="32"/>
        </w:rPr>
        <w:lastRenderedPageBreak/>
        <w:t>户管理资金比上年减少172.80万元。</w:t>
      </w:r>
    </w:p>
    <w:p w:rsidR="006C63B8" w:rsidRDefault="00271A1E">
      <w:pPr>
        <w:spacing w:line="560" w:lineRule="exact"/>
        <w:ind w:firstLineChars="200" w:firstLine="640"/>
        <w:outlineLvl w:val="1"/>
        <w:rPr>
          <w:rFonts w:ascii="黑体" w:eastAsia="黑体" w:hAnsi="宋体" w:cs="宋体"/>
          <w:kern w:val="0"/>
          <w:sz w:val="32"/>
          <w:szCs w:val="32"/>
        </w:rPr>
      </w:pPr>
      <w:r>
        <w:rPr>
          <w:rFonts w:ascii="黑体" w:eastAsia="黑体" w:hAnsi="宋体" w:cs="宋体" w:hint="eastAsia"/>
          <w:kern w:val="0"/>
          <w:sz w:val="32"/>
          <w:szCs w:val="32"/>
        </w:rPr>
        <w:t>三、关于吐鲁番市中等职业技术学校2021年支出预算情况说明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吐鲁番市中等职业技术学校单位2021年支出预算8727.42万元，其中：</w:t>
      </w:r>
    </w:p>
    <w:p w:rsidR="006C63B8" w:rsidRDefault="00271A1E">
      <w:pPr>
        <w:widowControl/>
        <w:spacing w:line="580" w:lineRule="exact"/>
        <w:ind w:firstLine="640"/>
        <w:jc w:val="left"/>
        <w:rPr>
          <w:rFonts w:ascii="仿宋_GB2312" w:eastAsia="仿宋_GB2312" w:hAnsi="宋体" w:cs="宋体"/>
          <w:b/>
          <w:kern w:val="0"/>
          <w:sz w:val="32"/>
          <w:szCs w:val="32"/>
        </w:rPr>
      </w:pPr>
      <w:r>
        <w:rPr>
          <w:rFonts w:ascii="仿宋_GB2312" w:eastAsia="仿宋_GB2312" w:hAnsi="宋体" w:cs="宋体" w:hint="eastAsia"/>
          <w:kern w:val="0"/>
          <w:sz w:val="32"/>
          <w:szCs w:val="32"/>
        </w:rPr>
        <w:t>基本支出8702.26万元，占99.71%，比上年预算增加910.53万元。主要原因是：本年将专户资金支出纳入基本支出预算，弥补公用经费不足。所以比上年预算增加。</w:t>
      </w:r>
    </w:p>
    <w:p w:rsidR="006C63B8" w:rsidRDefault="00271A1E">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项目支出25.16万元，占0.29%，比上年预算减少1374.84万元。主要原因是：2020年学校有校舍建设和教学设备项目，今年没有这两个项目，所以项目支出比上年预算减少1374.84万元。</w:t>
      </w:r>
    </w:p>
    <w:p w:rsidR="006C63B8" w:rsidRDefault="00271A1E">
      <w:pPr>
        <w:spacing w:line="560" w:lineRule="exact"/>
        <w:ind w:firstLineChars="200" w:firstLine="640"/>
        <w:outlineLvl w:val="1"/>
        <w:rPr>
          <w:rFonts w:ascii="黑体" w:eastAsia="黑体" w:hAnsi="黑体" w:cs="宋体"/>
          <w:bCs/>
          <w:kern w:val="0"/>
          <w:sz w:val="32"/>
          <w:szCs w:val="32"/>
        </w:rPr>
      </w:pPr>
      <w:r>
        <w:rPr>
          <w:rFonts w:ascii="黑体" w:eastAsia="黑体" w:hAnsi="黑体" w:cs="宋体" w:hint="eastAsia"/>
          <w:bCs/>
          <w:kern w:val="0"/>
          <w:sz w:val="32"/>
          <w:szCs w:val="32"/>
        </w:rPr>
        <w:t>四、关于吐鲁番市中等职业技术学校2021年财政拨款收支预算情况的总体说明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2021年财政拨款收支总预算7011.22万元。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收入预算包括：一般公共预算拨款7011.22万元。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一般公共预算支出包括：</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t>1、教育支出5496.28万元，主要用于职业教育。</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t>2、社会保障和就业支出605.07万元，主要用于行政事业单位养老支出。</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t>3、卫生健康支出456.06万元，主要用于行政事业单位医疗。</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lastRenderedPageBreak/>
        <w:t>4、住房保障支出453.81万元，主要用于住房改革支出。</w:t>
      </w:r>
    </w:p>
    <w:p w:rsidR="006C63B8" w:rsidRDefault="00271A1E">
      <w:pPr>
        <w:spacing w:line="560" w:lineRule="exact"/>
        <w:ind w:firstLineChars="200" w:firstLine="640"/>
        <w:outlineLvl w:val="1"/>
        <w:rPr>
          <w:rFonts w:ascii="黑体" w:eastAsia="黑体" w:hAnsi="宋体" w:cs="宋体"/>
          <w:kern w:val="0"/>
          <w:sz w:val="32"/>
          <w:szCs w:val="32"/>
        </w:rPr>
      </w:pPr>
      <w:r>
        <w:rPr>
          <w:rFonts w:ascii="黑体" w:eastAsia="黑体" w:hAnsi="宋体" w:cs="宋体" w:hint="eastAsia"/>
          <w:kern w:val="0"/>
          <w:sz w:val="32"/>
          <w:szCs w:val="32"/>
        </w:rPr>
        <w:t>五、关于吐鲁番市中等职业技术学校2021年一般公共预算当年拨款情况说明</w:t>
      </w:r>
    </w:p>
    <w:p w:rsidR="006C63B8" w:rsidRDefault="00271A1E">
      <w:pPr>
        <w:spacing w:line="560" w:lineRule="exact"/>
        <w:ind w:firstLineChars="200" w:firstLine="643"/>
        <w:outlineLvl w:val="2"/>
        <w:rPr>
          <w:rFonts w:ascii="楷体_GB2312" w:eastAsia="楷体_GB2312" w:hAnsi="宋体" w:cs="宋体"/>
          <w:b/>
          <w:kern w:val="0"/>
          <w:sz w:val="32"/>
          <w:szCs w:val="32"/>
        </w:rPr>
      </w:pPr>
      <w:r>
        <w:rPr>
          <w:rFonts w:ascii="楷体_GB2312" w:eastAsia="楷体_GB2312" w:hAnsi="宋体" w:cs="宋体" w:hint="eastAsia"/>
          <w:b/>
          <w:kern w:val="0"/>
          <w:sz w:val="32"/>
          <w:szCs w:val="32"/>
        </w:rPr>
        <w:t>（一）一般公共预算当年拨款规模变化情况</w:t>
      </w:r>
    </w:p>
    <w:p w:rsidR="006C63B8" w:rsidRDefault="00271A1E">
      <w:pPr>
        <w:widowControl/>
        <w:spacing w:line="580" w:lineRule="exact"/>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吐鲁番市中等职业技术学校单位2021年一般公共预算拨款合计7011.22 万元，其中：基本支出6986.06万元，比上年预算减少266.67万元，降低3.68%。主要原因是：在职人员因退休和辞职，比去年减少22人，</w:t>
      </w:r>
      <w:proofErr w:type="gramStart"/>
      <w:r>
        <w:rPr>
          <w:rFonts w:ascii="仿宋_GB2312" w:eastAsia="仿宋_GB2312" w:hAnsi="宋体" w:cs="宋体" w:hint="eastAsia"/>
          <w:kern w:val="0"/>
          <w:sz w:val="32"/>
          <w:szCs w:val="32"/>
        </w:rPr>
        <w:t>援疆老师</w:t>
      </w:r>
      <w:proofErr w:type="gramEnd"/>
      <w:r>
        <w:rPr>
          <w:rFonts w:ascii="仿宋_GB2312" w:eastAsia="仿宋_GB2312" w:hAnsi="宋体" w:cs="宋体" w:hint="eastAsia"/>
          <w:kern w:val="0"/>
          <w:sz w:val="32"/>
          <w:szCs w:val="32"/>
        </w:rPr>
        <w:t>比去年减少10人，工资和住房公积金以及生活补助都比去年减少，所以一般公共预算基本支出比上年减少。</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项目支出25.16万元，比上年预算减少24.84万元,减少49.68%。主要原因是：2020年学校有校舍建设和教学设备项目，今年没有这两个项目，所以项目支出比上年预算减少。</w:t>
      </w:r>
    </w:p>
    <w:p w:rsidR="006C63B8" w:rsidRDefault="00271A1E">
      <w:pPr>
        <w:spacing w:line="560" w:lineRule="exact"/>
        <w:ind w:firstLineChars="200" w:firstLine="643"/>
        <w:outlineLvl w:val="2"/>
        <w:rPr>
          <w:rFonts w:ascii="楷体_GB2312" w:eastAsia="楷体_GB2312" w:hAnsi="宋体" w:cs="宋体"/>
          <w:b/>
          <w:kern w:val="0"/>
          <w:sz w:val="32"/>
          <w:szCs w:val="32"/>
        </w:rPr>
      </w:pPr>
      <w:r>
        <w:rPr>
          <w:rFonts w:ascii="楷体_GB2312" w:eastAsia="楷体_GB2312" w:hAnsi="宋体" w:cs="宋体" w:hint="eastAsia"/>
          <w:b/>
          <w:kern w:val="0"/>
          <w:sz w:val="32"/>
          <w:szCs w:val="32"/>
        </w:rPr>
        <w:t>（二）一般公共预算当年拨款结构情况</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t>1、教育支出（类）：5496.28万元，占78.39%；</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t>2、社会保障和就业支出（类）：605.07万元，占8.63%；</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t>3、卫生健康支出（类）：456.06万元，占6.5%；</w:t>
      </w:r>
    </w:p>
    <w:p w:rsidR="006C63B8" w:rsidRDefault="00271A1E">
      <w:pPr>
        <w:spacing w:line="580" w:lineRule="exact"/>
        <w:ind w:firstLine="640"/>
        <w:rPr>
          <w:rFonts w:ascii="仿宋_GB2312" w:eastAsia="仿宋_GB2312"/>
          <w:sz w:val="32"/>
          <w:szCs w:val="32"/>
        </w:rPr>
      </w:pPr>
      <w:r>
        <w:rPr>
          <w:rFonts w:ascii="仿宋_GB2312" w:eastAsia="仿宋_GB2312" w:hint="eastAsia"/>
          <w:sz w:val="32"/>
          <w:szCs w:val="32"/>
        </w:rPr>
        <w:t>4、住房保障支出（类）：453.81万元，占6.47%；</w:t>
      </w:r>
    </w:p>
    <w:p w:rsidR="006C63B8" w:rsidRDefault="00271A1E">
      <w:pPr>
        <w:spacing w:line="560" w:lineRule="exact"/>
        <w:ind w:firstLineChars="200" w:firstLine="643"/>
        <w:outlineLvl w:val="2"/>
        <w:rPr>
          <w:rFonts w:ascii="楷体_GB2312" w:eastAsia="楷体_GB2312" w:hAnsi="宋体" w:cs="宋体"/>
          <w:b/>
          <w:kern w:val="0"/>
          <w:sz w:val="32"/>
          <w:szCs w:val="32"/>
        </w:rPr>
      </w:pPr>
      <w:r>
        <w:rPr>
          <w:rFonts w:ascii="楷体_GB2312" w:eastAsia="楷体_GB2312" w:hAnsi="宋体" w:cs="宋体" w:hint="eastAsia"/>
          <w:b/>
          <w:kern w:val="0"/>
          <w:sz w:val="32"/>
          <w:szCs w:val="32"/>
        </w:rPr>
        <w:t>（三）一般公共预算当年拨款具体使用情况</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1、教育支出(类)职业教育(款)中等职业教育(项):2021年预算数为5487.32万元，比上年预算减少219.07万元，降低3.84%，主要原因是：1.在职人员因退休和辞职，比去</w:t>
      </w:r>
      <w:r>
        <w:rPr>
          <w:rFonts w:ascii="仿宋_GB2312" w:eastAsia="仿宋_GB2312" w:hAnsi="宋体" w:cs="宋体" w:hint="eastAsia"/>
          <w:kern w:val="0"/>
          <w:sz w:val="32"/>
          <w:szCs w:val="32"/>
        </w:rPr>
        <w:lastRenderedPageBreak/>
        <w:t>年减少22人，</w:t>
      </w:r>
      <w:proofErr w:type="gramStart"/>
      <w:r>
        <w:rPr>
          <w:rFonts w:ascii="仿宋_GB2312" w:eastAsia="仿宋_GB2312" w:hAnsi="宋体" w:cs="宋体" w:hint="eastAsia"/>
          <w:kern w:val="0"/>
          <w:sz w:val="32"/>
          <w:szCs w:val="32"/>
        </w:rPr>
        <w:t>援疆老师</w:t>
      </w:r>
      <w:proofErr w:type="gramEnd"/>
      <w:r>
        <w:rPr>
          <w:rFonts w:ascii="仿宋_GB2312" w:eastAsia="仿宋_GB2312" w:hAnsi="宋体" w:cs="宋体" w:hint="eastAsia"/>
          <w:kern w:val="0"/>
          <w:sz w:val="32"/>
          <w:szCs w:val="32"/>
        </w:rPr>
        <w:t>比去年减少10人，工资以及生活补助都比去年减少，所以比上年预算减少219.07万元。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2021年预算数为605.07万元，比上年预算减少18.71万元，降低3%，主要原因是：在职人员比去年减少22人，养老保险缴费比上年预算减少。</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卫生健康支出(类)行政事业单位医疗(款)事业单位医疗(项):2021年预算数为350.52万元，比上年预算增加0.78万元，增长0.22%，主要原因是：1.在职人员因退休和辞职，比去年减少22人；2.2020年教师普调工资，工资基数增加；3.新增9名退休人员，综合以上原因，整体计算后事业单位医疗保险比上年预算增加0.78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4、卫生健康支出(类)行政事业单位医疗(款)公务员医疗补助(项):2021年预算数为105.54万元，比上年预算增加0.58万元，增长0.55%，主要原因是：1.在职人员比去年减少22人；2.2020年教师普调工资，工资基数增加；3.新增9名退休人员，综合以上原因，整体计算后公务员医疗补助比上年预算增加0.58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5、住房保障支出(类)住房改革支出(款)住房公积金(项):2021年预算数为453.81万元，比上年预算减少14.04万元，降低3%，主要原因是：1.在职人员因退休和辞职，比去年减少22人；2.2020年教师普调工资，工资基数增加，</w:t>
      </w:r>
      <w:r>
        <w:rPr>
          <w:rFonts w:ascii="仿宋_GB2312" w:eastAsia="仿宋_GB2312" w:hAnsi="宋体" w:cs="宋体" w:hint="eastAsia"/>
          <w:kern w:val="0"/>
          <w:sz w:val="32"/>
          <w:szCs w:val="32"/>
        </w:rPr>
        <w:lastRenderedPageBreak/>
        <w:t>综合以上原因，整体计算后住房公积金比上年预算减少14.04万元。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6、教育支出(类)职业教育(款)技校教育(项):2021年预算数为2.38万元，比上年预算增加2.38万元，增长100%，主要原因是：今年新增技工助学金配套资金2.38万元，2020年无此项目，所以比上年预算增加。</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7、教育支出(类)职业教育(款)高等职业教育(项):2021年预算数为6.58万元，比上年预算增加6.58万元，增长100%，主要原因是：今年新增高职助学金配套资金6.58万元，2020年无此项目，所以比上年预算增加。</w:t>
      </w:r>
    </w:p>
    <w:p w:rsidR="006C63B8" w:rsidRDefault="00271A1E">
      <w:pPr>
        <w:spacing w:line="560" w:lineRule="exact"/>
        <w:ind w:firstLineChars="200" w:firstLine="640"/>
        <w:outlineLvl w:val="1"/>
        <w:rPr>
          <w:rFonts w:ascii="黑体" w:eastAsia="黑体" w:hAnsi="宋体" w:cs="宋体"/>
          <w:kern w:val="0"/>
          <w:sz w:val="32"/>
          <w:szCs w:val="32"/>
        </w:rPr>
      </w:pPr>
      <w:r>
        <w:rPr>
          <w:rFonts w:ascii="黑体" w:eastAsia="黑体" w:hAnsi="宋体" w:cs="宋体" w:hint="eastAsia"/>
          <w:kern w:val="0"/>
          <w:sz w:val="32"/>
          <w:szCs w:val="32"/>
        </w:rPr>
        <w:t>六、关于吐鲁番市中等职业技术学校2021年一般公共预算基本支出情况说明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吐鲁番市中等职业技术学校单位2021年一般公共预算基本支出6986.06万元，其中：</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1、人员经费63</w:t>
      </w:r>
      <w:r w:rsidR="00403A41">
        <w:rPr>
          <w:rFonts w:ascii="仿宋_GB2312" w:eastAsia="仿宋_GB2312" w:hAnsi="宋体" w:cs="宋体" w:hint="eastAsia"/>
          <w:kern w:val="0"/>
          <w:sz w:val="32"/>
          <w:szCs w:val="32"/>
        </w:rPr>
        <w:t>51.08</w:t>
      </w:r>
      <w:r>
        <w:rPr>
          <w:rFonts w:ascii="仿宋_GB2312" w:eastAsia="仿宋_GB2312" w:hAnsi="宋体" w:cs="宋体" w:hint="eastAsia"/>
          <w:kern w:val="0"/>
          <w:sz w:val="32"/>
          <w:szCs w:val="32"/>
        </w:rPr>
        <w:t>万元,主要包括:基本工资2990.60万元、津贴补贴1570.4</w:t>
      </w:r>
      <w:r w:rsidR="00403A41">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万元、机关事业单位基本养老保险缴费605.07万元、职工基本医疗保险缴费350.52万元、公务员医疗补助缴费105.54万元、其他社会保障缴费37.82万元、住房公积金453.81万元、其他工资福利支出152.01万元、抚恤金9.05万元、生活补助14.22万元、其他对个人和家庭的补助</w:t>
      </w:r>
      <w:r w:rsidR="00403A41">
        <w:rPr>
          <w:rFonts w:ascii="仿宋_GB2312" w:eastAsia="仿宋_GB2312" w:hAnsi="宋体" w:cs="宋体" w:hint="eastAsia"/>
          <w:kern w:val="0"/>
          <w:sz w:val="32"/>
          <w:szCs w:val="32"/>
        </w:rPr>
        <w:t>61.97</w:t>
      </w:r>
      <w:r>
        <w:rPr>
          <w:rFonts w:ascii="仿宋_GB2312" w:eastAsia="仿宋_GB2312" w:hAnsi="宋体" w:cs="宋体" w:hint="eastAsia"/>
          <w:kern w:val="0"/>
          <w:sz w:val="32"/>
          <w:szCs w:val="32"/>
        </w:rPr>
        <w:t>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2、公用经费6</w:t>
      </w:r>
      <w:r w:rsidR="00403A41">
        <w:rPr>
          <w:rFonts w:ascii="仿宋_GB2312" w:eastAsia="仿宋_GB2312" w:hAnsi="宋体" w:cs="宋体" w:hint="eastAsia"/>
          <w:kern w:val="0"/>
          <w:sz w:val="32"/>
          <w:szCs w:val="32"/>
        </w:rPr>
        <w:t>34.98</w:t>
      </w:r>
      <w:r>
        <w:rPr>
          <w:rFonts w:ascii="仿宋_GB2312" w:eastAsia="仿宋_GB2312" w:hAnsi="宋体" w:cs="宋体" w:hint="eastAsia"/>
          <w:kern w:val="0"/>
          <w:sz w:val="32"/>
          <w:szCs w:val="32"/>
        </w:rPr>
        <w:t>万元,主要包括:办公费93.33万元、水费8.24万元、电费16.47万元、邮电费32.94万元、取</w:t>
      </w:r>
      <w:r>
        <w:rPr>
          <w:rFonts w:ascii="仿宋_GB2312" w:eastAsia="仿宋_GB2312" w:hAnsi="宋体" w:cs="宋体" w:hint="eastAsia"/>
          <w:kern w:val="0"/>
          <w:sz w:val="32"/>
          <w:szCs w:val="32"/>
        </w:rPr>
        <w:lastRenderedPageBreak/>
        <w:t>暖费338.04万元、差旅费68.63万元、工会经费53.31万元、公务用车运行维护费10.4万元</w:t>
      </w:r>
      <w:r w:rsidR="00403A41">
        <w:rPr>
          <w:rFonts w:ascii="仿宋_GB2312" w:eastAsia="仿宋_GB2312" w:hAnsi="宋体" w:cs="宋体" w:hint="eastAsia"/>
          <w:kern w:val="0"/>
          <w:sz w:val="32"/>
          <w:szCs w:val="32"/>
        </w:rPr>
        <w:t>，其他商品和服务支出13.62万元</w:t>
      </w:r>
      <w:r>
        <w:rPr>
          <w:rFonts w:ascii="仿宋_GB2312" w:eastAsia="仿宋_GB2312" w:hAnsi="宋体" w:cs="宋体" w:hint="eastAsia"/>
          <w:kern w:val="0"/>
          <w:sz w:val="32"/>
          <w:szCs w:val="32"/>
        </w:rPr>
        <w:t>。</w:t>
      </w:r>
    </w:p>
    <w:p w:rsidR="006C63B8" w:rsidRDefault="00271A1E">
      <w:pPr>
        <w:spacing w:line="560" w:lineRule="exact"/>
        <w:ind w:firstLineChars="200" w:firstLine="640"/>
        <w:outlineLvl w:val="1"/>
        <w:rPr>
          <w:rFonts w:ascii="黑体" w:eastAsia="黑体" w:hAnsi="宋体" w:cs="宋体"/>
          <w:kern w:val="0"/>
          <w:sz w:val="32"/>
          <w:szCs w:val="32"/>
        </w:rPr>
      </w:pPr>
      <w:r>
        <w:rPr>
          <w:rFonts w:ascii="黑体" w:eastAsia="黑体" w:hAnsi="宋体" w:cs="宋体" w:hint="eastAsia"/>
          <w:kern w:val="0"/>
          <w:sz w:val="32"/>
          <w:szCs w:val="32"/>
        </w:rPr>
        <w:t>七、关于吐鲁番市中等职业技术学校2021年一般公共预算项目支出情况说明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项目名称一、（中等、技校、高等职业教育）项目情况说明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项目名称：助学金配套资金项目</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设立的政策依据：根据国家、自治区教育厅、财政厅《关于扩大中职教育免学费政策范围进一步完善国家助学金制度的意见》（</w:t>
      </w:r>
      <w:proofErr w:type="gramStart"/>
      <w:r>
        <w:rPr>
          <w:rFonts w:ascii="仿宋_GB2312" w:eastAsia="仿宋_GB2312" w:hAnsi="宋体" w:cs="宋体" w:hint="eastAsia"/>
          <w:kern w:val="0"/>
          <w:sz w:val="32"/>
          <w:szCs w:val="32"/>
        </w:rPr>
        <w:t>财教【2012】</w:t>
      </w:r>
      <w:proofErr w:type="gramEnd"/>
      <w:r>
        <w:rPr>
          <w:rFonts w:ascii="仿宋_GB2312" w:eastAsia="仿宋_GB2312" w:hAnsi="宋体" w:cs="宋体" w:hint="eastAsia"/>
          <w:kern w:val="0"/>
          <w:sz w:val="32"/>
          <w:szCs w:val="32"/>
        </w:rPr>
        <w:t>367号）。《关于扩大中等职业教育免学费政策范围进一步完善国家助学金制度的意见》（</w:t>
      </w:r>
      <w:proofErr w:type="gramStart"/>
      <w:r>
        <w:rPr>
          <w:rFonts w:ascii="仿宋_GB2312" w:eastAsia="仿宋_GB2312" w:hAnsi="宋体" w:cs="宋体" w:hint="eastAsia"/>
          <w:kern w:val="0"/>
          <w:sz w:val="32"/>
          <w:szCs w:val="32"/>
        </w:rPr>
        <w:t>财教【2012】</w:t>
      </w:r>
      <w:proofErr w:type="gramEnd"/>
      <w:r>
        <w:rPr>
          <w:rFonts w:ascii="仿宋_GB2312" w:eastAsia="仿宋_GB2312" w:hAnsi="宋体" w:cs="宋体" w:hint="eastAsia"/>
          <w:kern w:val="0"/>
          <w:sz w:val="32"/>
          <w:szCs w:val="32"/>
        </w:rPr>
        <w:t>367号）、中共中央、国务院《关于加强和改进新形势下民族工作的意见》和《国务院关于加快发展民族教育的决定》（国发【2015】46号）文件精神</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预算安排规模：25.16万元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项目承担单位：吐鲁番市中等职业技术学校</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资金分配情况：按文件规定，助学金每个学生每年2000元，市级配套百分之四，所以助学金配套资金发放3171人，共计25.16万元。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资金执行时间：2021年3月-12月</w:t>
      </w:r>
    </w:p>
    <w:p w:rsidR="006C63B8" w:rsidRDefault="00271A1E">
      <w:pPr>
        <w:spacing w:line="560" w:lineRule="exact"/>
        <w:ind w:firstLineChars="200" w:firstLine="640"/>
        <w:outlineLvl w:val="1"/>
        <w:rPr>
          <w:rFonts w:ascii="黑体" w:eastAsia="黑体" w:hAnsi="宋体" w:cs="宋体"/>
          <w:kern w:val="0"/>
          <w:sz w:val="32"/>
          <w:szCs w:val="32"/>
        </w:rPr>
      </w:pPr>
      <w:r>
        <w:rPr>
          <w:rFonts w:ascii="黑体" w:eastAsia="黑体" w:hAnsi="宋体" w:cs="宋体" w:hint="eastAsia"/>
          <w:kern w:val="0"/>
          <w:sz w:val="32"/>
          <w:szCs w:val="32"/>
        </w:rPr>
        <w:t>八、关于吐鲁番市中等职业技术学校2021年一般公共预算“三公”经费预算情况说明</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吐鲁番市中等职业技术学校单位2021年一般公共预算“三公”经费数为10.40万元，其中：因公出国（境）费0.00万元，公务用车购置0.00万元，公务用车运行费10.40万元，公务接待费0.00万元。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2021年一般公共预算“三公”经费比上年增加0.00万元。其中：</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因公出国（境）费增加0.00万元,主要原因是：2021年我单位因公出国（境）费0.00万元,未安排预算。</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公务用车购置费增加0.00万元,主要原因是：2021年我单位公务用车购置费0.00万元,未安排预算。</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公务用车运行费增加0.00万元,主要原因是：因我校公务用车数没有变化，公务用车</w:t>
      </w:r>
      <w:proofErr w:type="gramStart"/>
      <w:r>
        <w:rPr>
          <w:rFonts w:ascii="仿宋_GB2312" w:eastAsia="仿宋_GB2312" w:hAnsi="宋体" w:cs="宋体" w:hint="eastAsia"/>
          <w:kern w:val="0"/>
          <w:sz w:val="32"/>
          <w:szCs w:val="32"/>
        </w:rPr>
        <w:t>运行费较上年</w:t>
      </w:r>
      <w:proofErr w:type="gramEnd"/>
      <w:r>
        <w:rPr>
          <w:rFonts w:ascii="仿宋_GB2312" w:eastAsia="仿宋_GB2312" w:hAnsi="宋体" w:cs="宋体" w:hint="eastAsia"/>
          <w:kern w:val="0"/>
          <w:sz w:val="32"/>
          <w:szCs w:val="32"/>
        </w:rPr>
        <w:t>无变化。</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公务接待费增加0.00万元,主要原因是：2021年我单位公务接待费0.00万元,未安排预算。</w:t>
      </w:r>
    </w:p>
    <w:p w:rsidR="006C63B8" w:rsidRDefault="00271A1E">
      <w:pPr>
        <w:numPr>
          <w:ilvl w:val="0"/>
          <w:numId w:val="2"/>
        </w:numPr>
        <w:spacing w:line="560" w:lineRule="exact"/>
        <w:ind w:firstLineChars="200" w:firstLine="640"/>
        <w:outlineLvl w:val="1"/>
        <w:rPr>
          <w:rFonts w:ascii="黑体" w:eastAsia="黑体" w:hAnsi="宋体" w:cs="宋体"/>
          <w:kern w:val="0"/>
          <w:sz w:val="32"/>
          <w:szCs w:val="32"/>
        </w:rPr>
      </w:pPr>
      <w:r>
        <w:rPr>
          <w:rFonts w:ascii="黑体" w:eastAsia="黑体" w:hAnsi="宋体" w:cs="宋体" w:hint="eastAsia"/>
          <w:kern w:val="0"/>
          <w:sz w:val="32"/>
          <w:szCs w:val="32"/>
        </w:rPr>
        <w:t>关于吐鲁番市中等职业技术学校2021年政府性基金预算拨款情况说明</w:t>
      </w:r>
    </w:p>
    <w:p w:rsidR="006C63B8" w:rsidRDefault="00271A1E">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吐鲁番市中等职业技术学校单位2021年没有使用政府性基金预算拨款安排的支出，政府性基金预算支出情况表为空表。</w:t>
      </w:r>
    </w:p>
    <w:p w:rsidR="006C63B8" w:rsidRDefault="00271A1E">
      <w:pPr>
        <w:numPr>
          <w:ilvl w:val="0"/>
          <w:numId w:val="3"/>
        </w:numPr>
        <w:spacing w:line="560" w:lineRule="exact"/>
        <w:ind w:firstLineChars="200" w:firstLine="640"/>
        <w:outlineLvl w:val="1"/>
        <w:rPr>
          <w:rFonts w:ascii="楷体_GB2312" w:eastAsia="楷体_GB2312" w:hAnsi="宋体" w:cs="宋体"/>
          <w:b/>
          <w:kern w:val="0"/>
          <w:sz w:val="32"/>
          <w:szCs w:val="32"/>
        </w:rPr>
      </w:pPr>
      <w:r>
        <w:rPr>
          <w:rFonts w:ascii="黑体" w:eastAsia="黑体" w:hAnsi="宋体" w:cs="宋体" w:hint="eastAsia"/>
          <w:kern w:val="0"/>
          <w:sz w:val="32"/>
          <w:szCs w:val="32"/>
        </w:rPr>
        <w:t>其他重要事项的情况说明</w:t>
      </w:r>
    </w:p>
    <w:p w:rsidR="006C63B8" w:rsidRDefault="00271A1E">
      <w:pPr>
        <w:spacing w:line="560" w:lineRule="exact"/>
        <w:ind w:firstLineChars="200" w:firstLine="643"/>
        <w:outlineLvl w:val="2"/>
        <w:rPr>
          <w:rFonts w:ascii="楷体_GB2312" w:eastAsia="楷体_GB2312" w:hAnsi="宋体" w:cs="宋体"/>
          <w:b/>
          <w:color w:val="000000" w:themeColor="text1"/>
          <w:kern w:val="0"/>
          <w:sz w:val="32"/>
          <w:szCs w:val="32"/>
        </w:rPr>
      </w:pPr>
      <w:r>
        <w:rPr>
          <w:rFonts w:ascii="楷体_GB2312" w:eastAsia="楷体_GB2312" w:hAnsi="宋体" w:cs="宋体" w:hint="eastAsia"/>
          <w:b/>
          <w:color w:val="000000" w:themeColor="text1"/>
          <w:kern w:val="0"/>
          <w:sz w:val="32"/>
          <w:szCs w:val="32"/>
        </w:rPr>
        <w:t>（一）机关运行经费情况</w:t>
      </w:r>
    </w:p>
    <w:p w:rsidR="006C63B8" w:rsidRDefault="00271A1E">
      <w:pPr>
        <w:widowControl/>
        <w:spacing w:line="580" w:lineRule="exact"/>
        <w:ind w:firstLine="642"/>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2021年，吐鲁番市中等职业技术学校本级及下属0家行政单位和0家事业单位的机关运行经费财政拨款预算6</w:t>
      </w:r>
      <w:r w:rsidR="00403A41">
        <w:rPr>
          <w:rFonts w:ascii="仿宋_GB2312" w:eastAsia="仿宋_GB2312" w:hAnsi="宋体" w:cs="宋体" w:hint="eastAsia"/>
          <w:kern w:val="0"/>
          <w:sz w:val="32"/>
          <w:szCs w:val="32"/>
        </w:rPr>
        <w:t>34.98</w:t>
      </w:r>
      <w:r>
        <w:rPr>
          <w:rFonts w:ascii="仿宋_GB2312" w:eastAsia="仿宋_GB2312" w:hAnsi="宋体" w:cs="宋体" w:hint="eastAsia"/>
          <w:kern w:val="0"/>
          <w:sz w:val="32"/>
          <w:szCs w:val="32"/>
        </w:rPr>
        <w:lastRenderedPageBreak/>
        <w:t>万元，比上年预算增加1</w:t>
      </w:r>
      <w:r w:rsidR="00403A41">
        <w:rPr>
          <w:rFonts w:ascii="仿宋_GB2312" w:eastAsia="仿宋_GB2312" w:hAnsi="宋体" w:cs="宋体" w:hint="eastAsia"/>
          <w:kern w:val="0"/>
          <w:sz w:val="32"/>
          <w:szCs w:val="32"/>
        </w:rPr>
        <w:t>24.57</w:t>
      </w:r>
      <w:r>
        <w:rPr>
          <w:rFonts w:ascii="仿宋_GB2312" w:eastAsia="仿宋_GB2312" w:hAnsi="宋体" w:cs="宋体" w:hint="eastAsia"/>
          <w:kern w:val="0"/>
          <w:sz w:val="32"/>
          <w:szCs w:val="32"/>
        </w:rPr>
        <w:t>万元，增长2</w:t>
      </w:r>
      <w:r w:rsidR="00403A41">
        <w:rPr>
          <w:rFonts w:ascii="仿宋_GB2312" w:eastAsia="仿宋_GB2312" w:hAnsi="宋体" w:cs="宋体" w:hint="eastAsia"/>
          <w:kern w:val="0"/>
          <w:sz w:val="32"/>
          <w:szCs w:val="32"/>
        </w:rPr>
        <w:t>4.41</w:t>
      </w:r>
      <w:r>
        <w:rPr>
          <w:rFonts w:ascii="仿宋_GB2312" w:eastAsia="仿宋_GB2312" w:hAnsi="宋体" w:cs="宋体" w:hint="eastAsia"/>
          <w:kern w:val="0"/>
          <w:sz w:val="32"/>
          <w:szCs w:val="32"/>
        </w:rPr>
        <w:t>%。主要原因是：2021年学校增加了四栋教学楼，取暖费预算增加，所以机关运行经费财政拨款预算比上年增加</w:t>
      </w:r>
      <w:r w:rsidR="00403A41">
        <w:rPr>
          <w:rFonts w:ascii="仿宋_GB2312" w:eastAsia="仿宋_GB2312" w:hAnsi="宋体" w:cs="宋体" w:hint="eastAsia"/>
          <w:kern w:val="0"/>
          <w:sz w:val="32"/>
          <w:szCs w:val="32"/>
        </w:rPr>
        <w:t>124.57</w:t>
      </w:r>
      <w:r>
        <w:rPr>
          <w:rFonts w:ascii="仿宋_GB2312" w:eastAsia="仿宋_GB2312" w:hAnsi="宋体" w:cs="宋体" w:hint="eastAsia"/>
          <w:kern w:val="0"/>
          <w:sz w:val="32"/>
          <w:szCs w:val="32"/>
        </w:rPr>
        <w:t>万元。</w:t>
      </w:r>
    </w:p>
    <w:p w:rsidR="006C63B8" w:rsidRDefault="00271A1E">
      <w:pPr>
        <w:spacing w:line="560" w:lineRule="exact"/>
        <w:ind w:firstLineChars="200" w:firstLine="643"/>
        <w:outlineLvl w:val="2"/>
        <w:rPr>
          <w:rFonts w:ascii="楷体_GB2312" w:eastAsia="楷体_GB2312" w:hAnsi="宋体" w:cs="宋体"/>
          <w:b/>
          <w:color w:val="000000" w:themeColor="text1"/>
          <w:kern w:val="0"/>
          <w:sz w:val="32"/>
          <w:szCs w:val="32"/>
        </w:rPr>
      </w:pPr>
      <w:r>
        <w:rPr>
          <w:rFonts w:ascii="楷体_GB2312" w:eastAsia="楷体_GB2312" w:hAnsi="宋体" w:cs="宋体" w:hint="eastAsia"/>
          <w:b/>
          <w:color w:val="000000" w:themeColor="text1"/>
          <w:kern w:val="0"/>
          <w:sz w:val="32"/>
          <w:szCs w:val="32"/>
        </w:rPr>
        <w:t>（二）政府采购情况</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2021年，吐鲁番市中等职业技术学校单位政府采购预算3005万元，其中：政府采购货物预算3005万元，政府采购工程预算0万元，政府采购服务预算0万元。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2021年度本单位面向中小企业预留政府采购项目预算金额0万元，其中：面向小</w:t>
      </w:r>
      <w:proofErr w:type="gramStart"/>
      <w:r>
        <w:rPr>
          <w:rFonts w:ascii="仿宋_GB2312" w:eastAsia="仿宋_GB2312" w:hAnsi="宋体" w:cs="宋体" w:hint="eastAsia"/>
          <w:kern w:val="0"/>
          <w:sz w:val="32"/>
          <w:szCs w:val="32"/>
        </w:rPr>
        <w:t>微企业</w:t>
      </w:r>
      <w:proofErr w:type="gramEnd"/>
      <w:r>
        <w:rPr>
          <w:rFonts w:ascii="仿宋_GB2312" w:eastAsia="仿宋_GB2312" w:hAnsi="宋体" w:cs="宋体" w:hint="eastAsia"/>
          <w:kern w:val="0"/>
          <w:sz w:val="32"/>
          <w:szCs w:val="32"/>
        </w:rPr>
        <w:t>预留政府采购项目预算金额0万元。</w:t>
      </w:r>
    </w:p>
    <w:p w:rsidR="006C63B8" w:rsidRDefault="00271A1E">
      <w:pPr>
        <w:spacing w:line="560" w:lineRule="exact"/>
        <w:ind w:firstLineChars="200" w:firstLine="643"/>
        <w:outlineLvl w:val="2"/>
        <w:rPr>
          <w:rFonts w:ascii="楷体_GB2312" w:eastAsia="楷体_GB2312" w:hAnsi="宋体" w:cs="宋体"/>
          <w:b/>
          <w:kern w:val="0"/>
          <w:sz w:val="32"/>
          <w:szCs w:val="32"/>
        </w:rPr>
      </w:pPr>
      <w:r>
        <w:rPr>
          <w:rFonts w:ascii="楷体_GB2312" w:eastAsia="楷体_GB2312" w:hAnsi="宋体" w:cs="宋体" w:hint="eastAsia"/>
          <w:b/>
          <w:kern w:val="0"/>
          <w:sz w:val="32"/>
          <w:szCs w:val="32"/>
        </w:rPr>
        <w:t>（三）国有资产占用使用情况</w:t>
      </w:r>
    </w:p>
    <w:p w:rsidR="006C63B8" w:rsidRDefault="00271A1E">
      <w:pPr>
        <w:widowControl/>
        <w:spacing w:line="580" w:lineRule="exact"/>
        <w:ind w:firstLine="640"/>
        <w:jc w:val="left"/>
        <w:rPr>
          <w:rStyle w:val="ab"/>
        </w:rPr>
      </w:pPr>
      <w:r>
        <w:rPr>
          <w:rFonts w:ascii="仿宋_GB2312" w:eastAsia="仿宋_GB2312" w:hAnsi="宋体" w:cs="宋体" w:hint="eastAsia"/>
          <w:kern w:val="0"/>
          <w:sz w:val="32"/>
          <w:szCs w:val="32"/>
        </w:rPr>
        <w:t>截至2020年底，吐鲁番市中等职业技术学校单位及下属各预算单位占用使用国有资产总体情况为</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1.房屋46348.65平方米，价值4900.24万元。</w:t>
      </w:r>
    </w:p>
    <w:p w:rsidR="006C63B8" w:rsidRDefault="00271A1E">
      <w:pPr>
        <w:widowControl/>
        <w:spacing w:line="580" w:lineRule="exact"/>
        <w:ind w:firstLine="640"/>
        <w:jc w:val="left"/>
        <w:rPr>
          <w:rStyle w:val="ab"/>
        </w:rPr>
      </w:pPr>
      <w:r>
        <w:rPr>
          <w:rFonts w:ascii="仿宋_GB2312" w:eastAsia="仿宋_GB2312" w:hAnsi="宋体" w:cs="宋体" w:hint="eastAsia"/>
          <w:kern w:val="0"/>
          <w:sz w:val="32"/>
          <w:szCs w:val="32"/>
        </w:rPr>
        <w:t>2.车辆11辆，价值171.2万元；其中：一般公务用车0辆，价值0万元；执法执勤用车0辆，价值0万元；其他车辆11辆，价值171.2万元。</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3.办公家具价值536.46万元。</w:t>
      </w:r>
    </w:p>
    <w:p w:rsidR="006C63B8" w:rsidRDefault="00271A1E">
      <w:pPr>
        <w:widowControl/>
        <w:spacing w:line="580" w:lineRule="exact"/>
        <w:ind w:firstLine="640"/>
        <w:jc w:val="left"/>
        <w:rPr>
          <w:rStyle w:val="ab"/>
        </w:rPr>
      </w:pPr>
      <w:r>
        <w:rPr>
          <w:rFonts w:ascii="仿宋_GB2312" w:eastAsia="仿宋_GB2312" w:hAnsi="宋体" w:cs="宋体" w:hint="eastAsia"/>
          <w:kern w:val="0"/>
          <w:sz w:val="32"/>
          <w:szCs w:val="32"/>
        </w:rPr>
        <w:t>4.其他资产价值8938.32万元。</w:t>
      </w:r>
    </w:p>
    <w:p w:rsidR="006C63B8" w:rsidRDefault="00271A1E">
      <w:pPr>
        <w:widowControl/>
        <w:spacing w:line="580" w:lineRule="exact"/>
        <w:ind w:firstLine="640"/>
        <w:jc w:val="left"/>
        <w:rPr>
          <w:rStyle w:val="ab"/>
        </w:rPr>
      </w:pPr>
      <w:r>
        <w:rPr>
          <w:rFonts w:ascii="仿宋_GB2312" w:eastAsia="仿宋_GB2312" w:hAnsi="宋体" w:cs="宋体" w:hint="eastAsia"/>
          <w:kern w:val="0"/>
          <w:sz w:val="32"/>
          <w:szCs w:val="32"/>
        </w:rPr>
        <w:t>单位价值50万元以上大型设备17台（套），单位价值100万元以上大型设备32台（套）。</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2021年单位预算未安排购置车辆经费（或安排购置车辆经费0万元），安排购置50万元以上大型设备0台（套），单位价值100万元以上大型设备0台（套）。</w:t>
      </w:r>
    </w:p>
    <w:p w:rsidR="006C63B8" w:rsidRDefault="00271A1E">
      <w:pPr>
        <w:numPr>
          <w:ilvl w:val="0"/>
          <w:numId w:val="4"/>
        </w:numPr>
        <w:spacing w:line="560" w:lineRule="exact"/>
        <w:ind w:firstLineChars="200" w:firstLine="643"/>
        <w:outlineLvl w:val="2"/>
        <w:rPr>
          <w:rFonts w:ascii="楷体_GB2312" w:eastAsia="楷体_GB2312" w:hAnsi="宋体" w:cs="宋体"/>
          <w:b/>
          <w:kern w:val="0"/>
          <w:sz w:val="32"/>
          <w:szCs w:val="32"/>
        </w:rPr>
      </w:pPr>
      <w:r>
        <w:rPr>
          <w:rFonts w:ascii="楷体_GB2312" w:eastAsia="楷体_GB2312" w:hAnsi="宋体" w:cs="宋体" w:hint="eastAsia"/>
          <w:b/>
          <w:kern w:val="0"/>
          <w:sz w:val="32"/>
          <w:szCs w:val="32"/>
        </w:rPr>
        <w:t>预算绩效情况</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2021年度，本年度预算绩效管理的一般公共预算项目3个，涉及预算金额25.16万元。具体情况见下表（按项目分别填报）：</w:t>
      </w:r>
    </w:p>
    <w:p w:rsidR="006C63B8" w:rsidRDefault="006C63B8">
      <w:pPr>
        <w:widowControl/>
        <w:jc w:val="left"/>
        <w:rPr>
          <w:rFonts w:ascii="仿宋_GB2312" w:eastAsia="仿宋_GB2312" w:hAnsi="宋体" w:cs="宋体"/>
          <w:kern w:val="0"/>
          <w:sz w:val="32"/>
          <w:szCs w:val="32"/>
        </w:rPr>
      </w:pPr>
    </w:p>
    <w:p w:rsidR="006C63B8" w:rsidRDefault="00271A1E">
      <w:r>
        <w:br w:type="page"/>
      </w:r>
    </w:p>
    <w:tbl>
      <w:tblPr>
        <w:tblW w:w="8815" w:type="dxa"/>
        <w:tblLayout w:type="fixed"/>
        <w:tblCellMar>
          <w:left w:w="0" w:type="dxa"/>
          <w:right w:w="0" w:type="dxa"/>
        </w:tblCellMar>
        <w:tblLook w:val="04A0" w:firstRow="1" w:lastRow="0" w:firstColumn="1" w:lastColumn="0" w:noHBand="0" w:noVBand="1"/>
      </w:tblPr>
      <w:tblGrid>
        <w:gridCol w:w="960"/>
        <w:gridCol w:w="1452"/>
        <w:gridCol w:w="1224"/>
        <w:gridCol w:w="1476"/>
        <w:gridCol w:w="1039"/>
        <w:gridCol w:w="1481"/>
        <w:gridCol w:w="1183"/>
      </w:tblGrid>
      <w:tr w:rsidR="006C63B8">
        <w:trPr>
          <w:trHeight w:val="480"/>
        </w:trPr>
        <w:tc>
          <w:tcPr>
            <w:tcW w:w="8815" w:type="dxa"/>
            <w:gridSpan w:val="7"/>
            <w:tcBorders>
              <w:top w:val="nil"/>
              <w:left w:val="nil"/>
              <w:bottom w:val="nil"/>
              <w:right w:val="nil"/>
            </w:tcBorders>
            <w:noWrap/>
            <w:tcMar>
              <w:top w:w="12" w:type="dxa"/>
              <w:left w:w="12" w:type="dxa"/>
              <w:right w:w="12" w:type="dxa"/>
            </w:tcMar>
            <w:vAlign w:val="bottom"/>
          </w:tcPr>
          <w:p w:rsidR="006C63B8" w:rsidRDefault="00271A1E">
            <w:pPr>
              <w:widowControl/>
              <w:spacing w:line="480" w:lineRule="exact"/>
              <w:jc w:val="center"/>
              <w:textAlignment w:val="bottom"/>
              <w:rPr>
                <w:rFonts w:ascii="仿宋_GB2312" w:eastAsia="仿宋_GB2312" w:hAnsi="宋体" w:cs="仿宋_GB2312"/>
                <w:b/>
                <w:color w:val="000000"/>
                <w:sz w:val="32"/>
                <w:szCs w:val="32"/>
              </w:rPr>
            </w:pPr>
            <w:r>
              <w:rPr>
                <w:rFonts w:ascii="仿宋_GB2312" w:eastAsia="仿宋_GB2312" w:hAnsi="宋体" w:cs="仿宋_GB2312" w:hint="eastAsia"/>
                <w:b/>
                <w:color w:val="000000"/>
                <w:kern w:val="0"/>
                <w:sz w:val="32"/>
                <w:szCs w:val="32"/>
              </w:rPr>
              <w:lastRenderedPageBreak/>
              <w:t xml:space="preserve">项  目  支  出  </w:t>
            </w:r>
            <w:proofErr w:type="gramStart"/>
            <w:r>
              <w:rPr>
                <w:rFonts w:ascii="仿宋_GB2312" w:eastAsia="仿宋_GB2312" w:hAnsi="宋体" w:cs="仿宋_GB2312" w:hint="eastAsia"/>
                <w:b/>
                <w:color w:val="000000"/>
                <w:kern w:val="0"/>
                <w:sz w:val="32"/>
                <w:szCs w:val="32"/>
              </w:rPr>
              <w:t>绩</w:t>
            </w:r>
            <w:proofErr w:type="gramEnd"/>
            <w:r>
              <w:rPr>
                <w:rFonts w:ascii="仿宋_GB2312" w:eastAsia="仿宋_GB2312" w:hAnsi="宋体" w:cs="仿宋_GB2312" w:hint="eastAsia"/>
                <w:b/>
                <w:color w:val="000000"/>
                <w:kern w:val="0"/>
                <w:sz w:val="32"/>
                <w:szCs w:val="32"/>
              </w:rPr>
              <w:t xml:space="preserve">  </w:t>
            </w:r>
            <w:proofErr w:type="gramStart"/>
            <w:r>
              <w:rPr>
                <w:rFonts w:ascii="仿宋_GB2312" w:eastAsia="仿宋_GB2312" w:hAnsi="宋体" w:cs="仿宋_GB2312" w:hint="eastAsia"/>
                <w:b/>
                <w:color w:val="000000"/>
                <w:kern w:val="0"/>
                <w:sz w:val="32"/>
                <w:szCs w:val="32"/>
              </w:rPr>
              <w:t>效</w:t>
            </w:r>
            <w:proofErr w:type="gramEnd"/>
            <w:r>
              <w:rPr>
                <w:rFonts w:ascii="仿宋_GB2312" w:eastAsia="仿宋_GB2312" w:hAnsi="宋体" w:cs="仿宋_GB2312" w:hint="eastAsia"/>
                <w:b/>
                <w:color w:val="000000"/>
                <w:kern w:val="0"/>
                <w:sz w:val="32"/>
                <w:szCs w:val="32"/>
              </w:rPr>
              <w:t xml:space="preserve">  目  标  表</w:t>
            </w:r>
          </w:p>
        </w:tc>
      </w:tr>
      <w:tr w:rsidR="006C63B8">
        <w:trPr>
          <w:trHeight w:val="380"/>
        </w:trPr>
        <w:tc>
          <w:tcPr>
            <w:tcW w:w="8815" w:type="dxa"/>
            <w:gridSpan w:val="7"/>
            <w:tcBorders>
              <w:top w:val="nil"/>
              <w:left w:val="nil"/>
              <w:bottom w:val="nil"/>
              <w:right w:val="nil"/>
            </w:tcBorders>
            <w:noWrap/>
            <w:tcMar>
              <w:top w:w="12" w:type="dxa"/>
              <w:left w:w="12" w:type="dxa"/>
              <w:right w:w="12" w:type="dxa"/>
            </w:tcMar>
            <w:vAlign w:val="bottom"/>
          </w:tcPr>
          <w:p w:rsidR="006C63B8" w:rsidRDefault="00271A1E">
            <w:pPr>
              <w:widowControl/>
              <w:spacing w:line="480" w:lineRule="exact"/>
              <w:jc w:val="center"/>
              <w:textAlignment w:val="bottom"/>
              <w:rPr>
                <w:rFonts w:ascii="宋体" w:hAnsi="宋体" w:cs="宋体"/>
                <w:color w:val="000000"/>
                <w:sz w:val="22"/>
              </w:rPr>
            </w:pPr>
            <w:r>
              <w:rPr>
                <w:rFonts w:ascii="宋体" w:hAnsi="宋体" w:cs="宋体" w:hint="eastAsia"/>
                <w:color w:val="000000"/>
                <w:kern w:val="0"/>
                <w:sz w:val="22"/>
              </w:rPr>
              <w:t>（2021年）</w:t>
            </w:r>
          </w:p>
        </w:tc>
      </w:tr>
      <w:tr w:rsidR="006C63B8">
        <w:trPr>
          <w:trHeight w:val="500"/>
        </w:trPr>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预算单位</w:t>
            </w:r>
          </w:p>
        </w:tc>
        <w:tc>
          <w:tcPr>
            <w:tcW w:w="4152" w:type="dxa"/>
            <w:gridSpan w:val="3"/>
            <w:tcBorders>
              <w:top w:val="single" w:sz="4" w:space="0" w:color="000000"/>
              <w:left w:val="single" w:sz="4" w:space="0" w:color="000000"/>
              <w:bottom w:val="single" w:sz="4" w:space="0" w:color="000000"/>
              <w:right w:val="nil"/>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sz w:val="18"/>
                <w:szCs w:val="18"/>
              </w:rPr>
              <w:t>吐鲁番市中等职业技术学校</w:t>
            </w:r>
          </w:p>
        </w:tc>
        <w:tc>
          <w:tcPr>
            <w:tcW w:w="10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sz w:val="18"/>
                <w:szCs w:val="18"/>
              </w:rPr>
              <w:t>助学金配套资金</w:t>
            </w:r>
          </w:p>
        </w:tc>
      </w:tr>
      <w:tr w:rsidR="006C63B8">
        <w:trPr>
          <w:trHeight w:val="540"/>
        </w:trPr>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项目资金（万元）</w:t>
            </w:r>
          </w:p>
        </w:tc>
        <w:tc>
          <w:tcPr>
            <w:tcW w:w="14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年度资金总额：</w:t>
            </w:r>
          </w:p>
        </w:tc>
        <w:tc>
          <w:tcPr>
            <w:tcW w:w="1224"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25.16</w:t>
            </w:r>
          </w:p>
        </w:tc>
        <w:tc>
          <w:tcPr>
            <w:tcW w:w="1476"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其中：财政拨款</w:t>
            </w:r>
          </w:p>
        </w:tc>
        <w:tc>
          <w:tcPr>
            <w:tcW w:w="103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25.16</w:t>
            </w:r>
          </w:p>
        </w:tc>
        <w:tc>
          <w:tcPr>
            <w:tcW w:w="1481"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其他资金</w:t>
            </w:r>
          </w:p>
        </w:tc>
        <w:tc>
          <w:tcPr>
            <w:tcW w:w="1183" w:type="dxa"/>
            <w:tcBorders>
              <w:top w:val="nil"/>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0</w:t>
            </w:r>
          </w:p>
        </w:tc>
      </w:tr>
      <w:tr w:rsidR="006C63B8">
        <w:trPr>
          <w:trHeight w:val="1100"/>
        </w:trPr>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项目总体目标</w:t>
            </w:r>
          </w:p>
        </w:tc>
        <w:tc>
          <w:tcPr>
            <w:tcW w:w="7855"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tcPr>
          <w:p w:rsidR="006C63B8" w:rsidRDefault="00271A1E">
            <w:pPr>
              <w:spacing w:line="480" w:lineRule="exact"/>
              <w:jc w:val="left"/>
              <w:rPr>
                <w:rFonts w:ascii="宋体" w:hAnsi="宋体" w:cs="宋体"/>
                <w:color w:val="000000"/>
                <w:sz w:val="18"/>
                <w:szCs w:val="18"/>
              </w:rPr>
            </w:pPr>
            <w:r>
              <w:rPr>
                <w:rFonts w:ascii="宋体" w:hAnsi="宋体" w:cs="宋体" w:hint="eastAsia"/>
                <w:color w:val="000000"/>
                <w:sz w:val="18"/>
                <w:szCs w:val="18"/>
              </w:rPr>
              <w:t xml:space="preserve">市级配套技工助学金2.38万元，配套中职助学金16.2万元，配套高职助学金6.58万元，助学金政策的实施对于进一步优化教育结构，维护教育公平，促进教育持续健康发展，具有重要意义。　</w:t>
            </w:r>
          </w:p>
        </w:tc>
      </w:tr>
      <w:tr w:rsidR="006C63B8">
        <w:trPr>
          <w:trHeight w:val="480"/>
        </w:trPr>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一级指标</w:t>
            </w:r>
          </w:p>
        </w:tc>
        <w:tc>
          <w:tcPr>
            <w:tcW w:w="14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二级指标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三级指标</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rPr>
              <w:t>指标值（包含数字及文字描述）</w:t>
            </w:r>
          </w:p>
        </w:tc>
      </w:tr>
      <w:tr w:rsidR="006C63B8">
        <w:trPr>
          <w:trHeight w:val="440"/>
        </w:trPr>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产出指标</w:t>
            </w:r>
          </w:p>
        </w:tc>
        <w:tc>
          <w:tcPr>
            <w:tcW w:w="145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数量指标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中职、技工资助学生人数</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2323.0人</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高职学生资助人数</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823.0人</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助学金全年发放次数</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10次</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质量指标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建档立</w:t>
            </w:r>
            <w:proofErr w:type="gramStart"/>
            <w:r>
              <w:rPr>
                <w:rFonts w:ascii="宋体" w:hAnsi="宋体" w:cs="宋体" w:hint="eastAsia"/>
                <w:color w:val="000000"/>
                <w:sz w:val="18"/>
                <w:szCs w:val="18"/>
              </w:rPr>
              <w:t>卡学生</w:t>
            </w:r>
            <w:proofErr w:type="gramEnd"/>
            <w:r>
              <w:rPr>
                <w:rFonts w:ascii="宋体" w:hAnsi="宋体" w:cs="宋体" w:hint="eastAsia"/>
                <w:color w:val="000000"/>
                <w:sz w:val="18"/>
                <w:szCs w:val="18"/>
              </w:rPr>
              <w:t>享受助学金覆盖率</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100.0%</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助学金按标准发放覆盖率</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100.0%</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时效指标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各类助学金发</w:t>
            </w:r>
            <w:proofErr w:type="gramStart"/>
            <w:r>
              <w:rPr>
                <w:rFonts w:ascii="宋体" w:hAnsi="宋体" w:cs="宋体" w:hint="eastAsia"/>
                <w:color w:val="000000"/>
                <w:sz w:val="18"/>
                <w:szCs w:val="18"/>
              </w:rPr>
              <w:t>放及时</w:t>
            </w:r>
            <w:proofErr w:type="gramEnd"/>
            <w:r>
              <w:rPr>
                <w:rFonts w:ascii="宋体" w:hAnsi="宋体" w:cs="宋体" w:hint="eastAsia"/>
                <w:color w:val="000000"/>
                <w:sz w:val="18"/>
                <w:szCs w:val="18"/>
              </w:rPr>
              <w:t>率</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100.0%</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项目按时完成率</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100.0%</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成本指标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助学金市级配套资金生均补助标准</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80.0元/生/年</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社会效益指标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家庭经济困难学生的生活负担</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有效减轻</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可持续影响指标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保障资助学生顺利完成学业</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长期</w:t>
            </w:r>
          </w:p>
        </w:tc>
      </w:tr>
      <w:tr w:rsidR="006C63B8">
        <w:trPr>
          <w:trHeight w:val="440"/>
        </w:trPr>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满意度指标</w:t>
            </w:r>
          </w:p>
        </w:tc>
        <w:tc>
          <w:tcPr>
            <w:tcW w:w="145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widowControl/>
              <w:spacing w:line="48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rPr>
              <w:t>满意度指标</w:t>
            </w: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受助学生满意度</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≧90.0%</w:t>
            </w:r>
          </w:p>
        </w:tc>
      </w:tr>
      <w:tr w:rsidR="006C63B8">
        <w:trPr>
          <w:trHeight w:val="440"/>
        </w:trPr>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145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6C63B8">
            <w:pPr>
              <w:spacing w:line="480" w:lineRule="exact"/>
              <w:jc w:val="center"/>
              <w:rPr>
                <w:rFonts w:ascii="宋体" w:hAnsi="宋体" w:cs="宋体"/>
                <w:color w:val="000000"/>
                <w:sz w:val="18"/>
                <w:szCs w:val="18"/>
              </w:rPr>
            </w:pPr>
          </w:p>
        </w:tc>
        <w:tc>
          <w:tcPr>
            <w:tcW w:w="3739"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受助学生家长满意度</w:t>
            </w:r>
          </w:p>
        </w:tc>
        <w:tc>
          <w:tcPr>
            <w:tcW w:w="266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6C63B8" w:rsidRDefault="00271A1E">
            <w:pPr>
              <w:spacing w:line="480" w:lineRule="exact"/>
              <w:jc w:val="center"/>
              <w:rPr>
                <w:rFonts w:ascii="宋体" w:hAnsi="宋体" w:cs="宋体"/>
                <w:color w:val="000000"/>
                <w:sz w:val="18"/>
                <w:szCs w:val="18"/>
              </w:rPr>
            </w:pPr>
            <w:r>
              <w:rPr>
                <w:rFonts w:ascii="宋体" w:hAnsi="宋体" w:cs="宋体" w:hint="eastAsia"/>
                <w:color w:val="000000"/>
                <w:sz w:val="18"/>
                <w:szCs w:val="18"/>
              </w:rPr>
              <w:t>≧90.0%</w:t>
            </w:r>
          </w:p>
        </w:tc>
      </w:tr>
    </w:tbl>
    <w:p w:rsidR="006C63B8" w:rsidRDefault="006C63B8">
      <w:pPr>
        <w:widowControl/>
        <w:spacing w:line="580" w:lineRule="exact"/>
        <w:ind w:firstLine="640"/>
        <w:jc w:val="left"/>
        <w:rPr>
          <w:rFonts w:ascii="仿宋_GB2312" w:eastAsia="仿宋_GB2312" w:hAnsi="宋体" w:cs="宋体"/>
          <w:kern w:val="0"/>
          <w:sz w:val="32"/>
          <w:szCs w:val="32"/>
        </w:rPr>
      </w:pPr>
    </w:p>
    <w:p w:rsidR="006C63B8" w:rsidRDefault="006C63B8">
      <w:pPr>
        <w:widowControl/>
        <w:spacing w:line="580" w:lineRule="exact"/>
        <w:ind w:firstLine="640"/>
        <w:jc w:val="left"/>
        <w:rPr>
          <w:rFonts w:ascii="仿宋_GB2312" w:eastAsia="仿宋_GB2312" w:hAnsi="宋体" w:cs="宋体"/>
          <w:kern w:val="0"/>
          <w:sz w:val="32"/>
          <w:szCs w:val="32"/>
        </w:rPr>
      </w:pPr>
    </w:p>
    <w:p w:rsidR="006C63B8" w:rsidRDefault="006C63B8">
      <w:pPr>
        <w:widowControl/>
        <w:spacing w:line="580" w:lineRule="exact"/>
        <w:ind w:firstLine="640"/>
        <w:jc w:val="left"/>
        <w:rPr>
          <w:rFonts w:ascii="仿宋_GB2312" w:eastAsia="仿宋_GB2312" w:hAnsi="宋体" w:cs="宋体"/>
          <w:kern w:val="0"/>
          <w:sz w:val="32"/>
          <w:szCs w:val="32"/>
        </w:rPr>
      </w:pPr>
    </w:p>
    <w:p w:rsidR="006C63B8" w:rsidRDefault="006C63B8">
      <w:pPr>
        <w:widowControl/>
        <w:spacing w:line="580" w:lineRule="exact"/>
        <w:ind w:firstLine="640"/>
        <w:jc w:val="left"/>
        <w:rPr>
          <w:rFonts w:ascii="仿宋_GB2312" w:eastAsia="仿宋_GB2312" w:hAnsi="宋体" w:cs="宋体"/>
          <w:kern w:val="0"/>
          <w:sz w:val="32"/>
          <w:szCs w:val="32"/>
        </w:rPr>
      </w:pPr>
    </w:p>
    <w:p w:rsidR="006C63B8" w:rsidRDefault="006C63B8">
      <w:pPr>
        <w:widowControl/>
        <w:spacing w:line="580" w:lineRule="exact"/>
        <w:ind w:firstLine="640"/>
        <w:jc w:val="left"/>
        <w:rPr>
          <w:rFonts w:ascii="仿宋_GB2312" w:eastAsia="仿宋_GB2312" w:hAnsi="宋体" w:cs="宋体"/>
          <w:kern w:val="0"/>
          <w:sz w:val="32"/>
          <w:szCs w:val="32"/>
        </w:rPr>
      </w:pPr>
    </w:p>
    <w:p w:rsidR="006C63B8" w:rsidRDefault="006C63B8">
      <w:pPr>
        <w:widowControl/>
        <w:spacing w:line="580" w:lineRule="exact"/>
        <w:ind w:firstLine="640"/>
        <w:jc w:val="left"/>
        <w:rPr>
          <w:rFonts w:ascii="仿宋_GB2312" w:eastAsia="仿宋_GB2312" w:hAnsi="宋体" w:cs="宋体"/>
          <w:kern w:val="0"/>
          <w:sz w:val="32"/>
          <w:szCs w:val="32"/>
        </w:rPr>
      </w:pPr>
    </w:p>
    <w:p w:rsidR="006C63B8" w:rsidRDefault="00271A1E">
      <w:pPr>
        <w:widowControl/>
        <w:spacing w:line="520" w:lineRule="exact"/>
        <w:ind w:firstLineChars="196" w:firstLine="630"/>
        <w:jc w:val="left"/>
        <w:outlineLvl w:val="2"/>
        <w:rPr>
          <w:rFonts w:ascii="楷体_GB2312" w:eastAsia="楷体_GB2312" w:hAnsi="宋体" w:cs="宋体"/>
          <w:b/>
          <w:kern w:val="0"/>
          <w:sz w:val="32"/>
          <w:szCs w:val="32"/>
        </w:rPr>
      </w:pPr>
      <w:r>
        <w:rPr>
          <w:rFonts w:ascii="楷体_GB2312" w:eastAsia="楷体_GB2312" w:hAnsi="宋体" w:cs="宋体" w:hint="eastAsia"/>
          <w:b/>
          <w:kern w:val="0"/>
          <w:sz w:val="32"/>
          <w:szCs w:val="32"/>
        </w:rPr>
        <w:lastRenderedPageBreak/>
        <w:t>（五）其他需说明的事项</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我单位无其他需说明事项 </w:t>
      </w:r>
    </w:p>
    <w:p w:rsidR="006C63B8" w:rsidRDefault="00271A1E" w:rsidP="009E71B1">
      <w:pPr>
        <w:widowControl/>
        <w:spacing w:beforeLines="50" w:before="156" w:line="520" w:lineRule="exact"/>
        <w:jc w:val="center"/>
        <w:outlineLvl w:val="0"/>
        <w:rPr>
          <w:rFonts w:ascii="黑体" w:eastAsia="黑体" w:hAnsi="黑体"/>
          <w:kern w:val="0"/>
          <w:sz w:val="32"/>
          <w:szCs w:val="32"/>
        </w:rPr>
      </w:pPr>
      <w:r>
        <w:rPr>
          <w:rFonts w:ascii="黑体" w:eastAsia="黑体" w:hAnsi="黑体" w:hint="eastAsia"/>
          <w:kern w:val="0"/>
          <w:sz w:val="32"/>
          <w:szCs w:val="32"/>
        </w:rPr>
        <w:t>第四部分  名词解释</w:t>
      </w:r>
    </w:p>
    <w:p w:rsidR="006C63B8" w:rsidRDefault="006C63B8">
      <w:pPr>
        <w:widowControl/>
        <w:ind w:left="420" w:firstLine="420"/>
        <w:rPr>
          <w:rFonts w:ascii="黑体" w:eastAsia="黑体" w:hAnsi="黑体"/>
          <w:kern w:val="0"/>
          <w:sz w:val="32"/>
          <w:szCs w:val="32"/>
        </w:rPr>
      </w:pP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一、财政拨款：指由一般公共预算、政府性基金预算安排的财政拨款数。</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二、一般公共预算：包括公共财政拨款（补助）资金、专项收入。</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三、财政专户管理资金：包括专户管理行政事业性收费（主要是教育收费）</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四、基本支出：包括人员经费、商品和服务支出（定额）。其中，人员经费包括工资福利支出、对个人和家庭的补助。</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五、项目支出：单位支出预算的组成部分，是本级单位为完成其特定的行政任务或事业发展目标，在基本支出预算之外编制的年度项目支出计划。</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六、“三公”经费：指本级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rsidR="006C63B8" w:rsidRDefault="00271A1E">
      <w:pPr>
        <w:widowControl/>
        <w:spacing w:line="580" w:lineRule="exact"/>
        <w:ind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七、机关运行经费：指各单位的公用经费，包括办公及印刷费、邮电费、差旅费、会议费、福利费、日常维修费、专用材料及一般设备购置费、办公用房水电费、办公用房取暖费、办公用房物业管理费、公务用车运行维护费及其他费用。</w:t>
      </w:r>
    </w:p>
    <w:p w:rsidR="006C63B8" w:rsidRDefault="006C63B8">
      <w:pPr>
        <w:widowControl/>
        <w:ind w:left="420" w:firstLine="420"/>
        <w:rPr>
          <w:rFonts w:ascii="黑体" w:eastAsia="黑体" w:hAnsi="黑体"/>
          <w:kern w:val="0"/>
          <w:sz w:val="32"/>
          <w:szCs w:val="32"/>
        </w:rPr>
      </w:pPr>
    </w:p>
    <w:p w:rsidR="006C63B8" w:rsidRDefault="006C63B8">
      <w:pPr>
        <w:widowControl/>
        <w:jc w:val="center"/>
        <w:rPr>
          <w:rFonts w:ascii="黑体" w:eastAsia="黑体" w:hAnsi="黑体"/>
          <w:kern w:val="0"/>
          <w:sz w:val="32"/>
          <w:szCs w:val="32"/>
        </w:rPr>
      </w:pPr>
    </w:p>
    <w:p w:rsidR="006C63B8" w:rsidRDefault="006C63B8">
      <w:pPr>
        <w:widowControl/>
        <w:jc w:val="center"/>
        <w:rPr>
          <w:rFonts w:ascii="黑体" w:eastAsia="黑体" w:hAnsi="黑体"/>
          <w:kern w:val="0"/>
          <w:sz w:val="32"/>
          <w:szCs w:val="32"/>
        </w:rPr>
      </w:pPr>
    </w:p>
    <w:p w:rsidR="006C63B8" w:rsidRDefault="00271A1E">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吐鲁番市中等职业技术学校</w:t>
      </w:r>
    </w:p>
    <w:p w:rsidR="006C63B8" w:rsidRDefault="00271A1E">
      <w:pPr>
        <w:widowControl/>
        <w:spacing w:line="52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2021</w:t>
      </w:r>
      <w:r>
        <w:rPr>
          <w:rFonts w:ascii="仿宋_GB2312" w:eastAsia="仿宋_GB2312" w:hAnsi="宋体" w:cs="宋体"/>
          <w:kern w:val="0"/>
          <w:sz w:val="32"/>
          <w:szCs w:val="32"/>
        </w:rPr>
        <w:t>年</w:t>
      </w:r>
      <w:r>
        <w:rPr>
          <w:rFonts w:ascii="仿宋_GB2312" w:eastAsia="仿宋_GB2312" w:hAnsi="宋体" w:cs="宋体" w:hint="eastAsia"/>
          <w:kern w:val="0"/>
          <w:sz w:val="32"/>
          <w:szCs w:val="32"/>
        </w:rPr>
        <w:t>3</w:t>
      </w:r>
      <w:r>
        <w:rPr>
          <w:rFonts w:ascii="仿宋_GB2312" w:eastAsia="仿宋_GB2312" w:hAnsi="宋体" w:cs="宋体"/>
          <w:kern w:val="0"/>
          <w:sz w:val="32"/>
          <w:szCs w:val="32"/>
        </w:rPr>
        <w:t>月</w:t>
      </w:r>
      <w:r>
        <w:rPr>
          <w:rFonts w:ascii="仿宋_GB2312" w:eastAsia="仿宋_GB2312" w:hAnsi="宋体" w:cs="宋体" w:hint="eastAsia"/>
          <w:kern w:val="0"/>
          <w:sz w:val="32"/>
          <w:szCs w:val="32"/>
        </w:rPr>
        <w:t>10</w:t>
      </w:r>
      <w:r>
        <w:rPr>
          <w:rFonts w:ascii="仿宋_GB2312" w:eastAsia="仿宋_GB2312" w:hAnsi="宋体" w:cs="宋体"/>
          <w:kern w:val="0"/>
          <w:sz w:val="32"/>
          <w:szCs w:val="32"/>
        </w:rPr>
        <w:t>日</w:t>
      </w:r>
    </w:p>
    <w:p w:rsidR="006C63B8" w:rsidRDefault="006C63B8"/>
    <w:p w:rsidR="006C63B8" w:rsidRDefault="006C63B8"/>
    <w:p w:rsidR="006C63B8" w:rsidRDefault="006C63B8">
      <w:pPr>
        <w:spacing w:line="560" w:lineRule="exact"/>
        <w:ind w:leftChars="1500" w:left="3150"/>
        <w:jc w:val="center"/>
        <w:rPr>
          <w:rFonts w:ascii="仿宋_GB2312" w:eastAsia="仿宋_GB2312"/>
          <w:sz w:val="32"/>
          <w:szCs w:val="32"/>
        </w:rPr>
      </w:pPr>
    </w:p>
    <w:p w:rsidR="006C63B8" w:rsidRDefault="006C63B8">
      <w:pPr>
        <w:spacing w:line="560" w:lineRule="exact"/>
        <w:ind w:leftChars="1500" w:left="3150"/>
        <w:jc w:val="center"/>
        <w:rPr>
          <w:rFonts w:ascii="仿宋_GB2312" w:eastAsia="仿宋_GB2312"/>
          <w:sz w:val="32"/>
          <w:szCs w:val="32"/>
        </w:rPr>
      </w:pPr>
    </w:p>
    <w:p w:rsidR="006C63B8" w:rsidRDefault="006C63B8">
      <w:pPr>
        <w:spacing w:line="560" w:lineRule="exact"/>
        <w:ind w:leftChars="1500" w:left="3150"/>
        <w:jc w:val="center"/>
        <w:rPr>
          <w:rFonts w:ascii="仿宋_GB2312" w:eastAsia="仿宋_GB2312"/>
          <w:sz w:val="32"/>
          <w:szCs w:val="32"/>
        </w:rPr>
      </w:pPr>
    </w:p>
    <w:p w:rsidR="006C63B8" w:rsidRDefault="006C63B8">
      <w:pPr>
        <w:spacing w:line="560" w:lineRule="exact"/>
        <w:ind w:leftChars="1500" w:left="3150"/>
        <w:jc w:val="center"/>
        <w:rPr>
          <w:rFonts w:ascii="仿宋_GB2312" w:eastAsia="仿宋_GB2312"/>
          <w:sz w:val="32"/>
          <w:szCs w:val="32"/>
        </w:rPr>
      </w:pPr>
    </w:p>
    <w:p w:rsidR="006C63B8" w:rsidRDefault="006C63B8"/>
    <w:sectPr w:rsidR="006C63B8" w:rsidSect="006C63B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32" w:rsidRDefault="00235332" w:rsidP="006C63B8">
      <w:r>
        <w:separator/>
      </w:r>
    </w:p>
  </w:endnote>
  <w:endnote w:type="continuationSeparator" w:id="0">
    <w:p w:rsidR="00235332" w:rsidRDefault="00235332" w:rsidP="006C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30204"/>
    <w:charset w:val="00"/>
    <w:family w:val="swiss"/>
    <w:pitch w:val="variable"/>
    <w:sig w:usb0="00000007" w:usb1="00000000" w:usb2="00000000" w:usb3="00000000" w:csb0="00000093"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1E" w:rsidRDefault="00271A1E">
    <w:pPr>
      <w:pStyle w:val="a5"/>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3418C" w:rsidRPr="00C3418C">
      <w:rPr>
        <w:rFonts w:ascii="宋体" w:eastAsia="宋体" w:hAnsi="宋体"/>
        <w:noProof/>
        <w:sz w:val="28"/>
        <w:szCs w:val="28"/>
        <w:lang w:val="zh-CN"/>
      </w:rPr>
      <w:t>1</w:t>
    </w:r>
    <w:r>
      <w:rPr>
        <w:rFonts w:ascii="宋体" w:eastAsia="宋体" w:hAnsi="宋体"/>
        <w:sz w:val="28"/>
        <w:szCs w:val="28"/>
      </w:rPr>
      <w:fldChar w:fldCharType="end"/>
    </w:r>
  </w:p>
  <w:p w:rsidR="00271A1E" w:rsidRDefault="00271A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32" w:rsidRDefault="00235332" w:rsidP="006C63B8">
      <w:r>
        <w:separator/>
      </w:r>
    </w:p>
  </w:footnote>
  <w:footnote w:type="continuationSeparator" w:id="0">
    <w:p w:rsidR="00235332" w:rsidRDefault="00235332" w:rsidP="006C6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47F4B4"/>
    <w:multiLevelType w:val="singleLevel"/>
    <w:tmpl w:val="A647F4B4"/>
    <w:lvl w:ilvl="0">
      <w:start w:val="9"/>
      <w:numFmt w:val="chineseCounting"/>
      <w:suff w:val="nothing"/>
      <w:lvlText w:val="%1、"/>
      <w:lvlJc w:val="left"/>
      <w:rPr>
        <w:rFonts w:hint="eastAsia"/>
      </w:rPr>
    </w:lvl>
  </w:abstractNum>
  <w:abstractNum w:abstractNumId="1">
    <w:nsid w:val="E79B2A0F"/>
    <w:multiLevelType w:val="singleLevel"/>
    <w:tmpl w:val="E79B2A0F"/>
    <w:lvl w:ilvl="0">
      <w:start w:val="1"/>
      <w:numFmt w:val="chineseCounting"/>
      <w:suff w:val="nothing"/>
      <w:lvlText w:val="%1、"/>
      <w:lvlJc w:val="left"/>
      <w:pPr>
        <w:ind w:left="640" w:firstLine="0"/>
      </w:pPr>
      <w:rPr>
        <w:rFonts w:hint="eastAsia"/>
      </w:rPr>
    </w:lvl>
  </w:abstractNum>
  <w:abstractNum w:abstractNumId="2">
    <w:nsid w:val="F5DA3B15"/>
    <w:multiLevelType w:val="singleLevel"/>
    <w:tmpl w:val="F5DA3B15"/>
    <w:lvl w:ilvl="0">
      <w:start w:val="4"/>
      <w:numFmt w:val="chineseCounting"/>
      <w:suff w:val="nothing"/>
      <w:lvlText w:val="（%1）"/>
      <w:lvlJc w:val="left"/>
      <w:rPr>
        <w:rFonts w:hint="eastAsia"/>
      </w:rPr>
    </w:lvl>
  </w:abstractNum>
  <w:abstractNum w:abstractNumId="3">
    <w:nsid w:val="2B8A4D98"/>
    <w:multiLevelType w:val="singleLevel"/>
    <w:tmpl w:val="2B8A4D98"/>
    <w:lvl w:ilvl="0">
      <w:start w:val="10"/>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C5A7C"/>
    <w:rsid w:val="00235332"/>
    <w:rsid w:val="002408C8"/>
    <w:rsid w:val="00271A1E"/>
    <w:rsid w:val="00333FA4"/>
    <w:rsid w:val="00403A41"/>
    <w:rsid w:val="004C6169"/>
    <w:rsid w:val="006C63B8"/>
    <w:rsid w:val="007A4F59"/>
    <w:rsid w:val="007B3B66"/>
    <w:rsid w:val="0094647A"/>
    <w:rsid w:val="009D08F4"/>
    <w:rsid w:val="009E71B1"/>
    <w:rsid w:val="009F043F"/>
    <w:rsid w:val="00C158C1"/>
    <w:rsid w:val="00C3418C"/>
    <w:rsid w:val="00D07E91"/>
    <w:rsid w:val="00D510AA"/>
    <w:rsid w:val="00D95768"/>
    <w:rsid w:val="00EB6CE6"/>
    <w:rsid w:val="00FA2352"/>
    <w:rsid w:val="013A29B9"/>
    <w:rsid w:val="014D7D47"/>
    <w:rsid w:val="016E22A5"/>
    <w:rsid w:val="01D50226"/>
    <w:rsid w:val="01F92520"/>
    <w:rsid w:val="01FC495B"/>
    <w:rsid w:val="02550257"/>
    <w:rsid w:val="02F804CF"/>
    <w:rsid w:val="036652B4"/>
    <w:rsid w:val="03C31718"/>
    <w:rsid w:val="03CE0B60"/>
    <w:rsid w:val="04052C7B"/>
    <w:rsid w:val="044B7619"/>
    <w:rsid w:val="04656AE3"/>
    <w:rsid w:val="04681C96"/>
    <w:rsid w:val="04960923"/>
    <w:rsid w:val="055057A5"/>
    <w:rsid w:val="05CB26C1"/>
    <w:rsid w:val="064533BA"/>
    <w:rsid w:val="072A76E9"/>
    <w:rsid w:val="07460C09"/>
    <w:rsid w:val="0772271D"/>
    <w:rsid w:val="078E5694"/>
    <w:rsid w:val="07A9333D"/>
    <w:rsid w:val="080C5FAF"/>
    <w:rsid w:val="086E3F57"/>
    <w:rsid w:val="09425552"/>
    <w:rsid w:val="09901BC3"/>
    <w:rsid w:val="099F6348"/>
    <w:rsid w:val="09B362D8"/>
    <w:rsid w:val="0A0121B6"/>
    <w:rsid w:val="0A072B74"/>
    <w:rsid w:val="0A302809"/>
    <w:rsid w:val="0A646436"/>
    <w:rsid w:val="0AED6872"/>
    <w:rsid w:val="0AF2282D"/>
    <w:rsid w:val="0B4C4D05"/>
    <w:rsid w:val="0B805F87"/>
    <w:rsid w:val="0B8903C3"/>
    <w:rsid w:val="0B8E162A"/>
    <w:rsid w:val="0C203896"/>
    <w:rsid w:val="0C2F117F"/>
    <w:rsid w:val="0C6208C8"/>
    <w:rsid w:val="0C6617F8"/>
    <w:rsid w:val="0CB752EF"/>
    <w:rsid w:val="0CBD2B4D"/>
    <w:rsid w:val="0D410005"/>
    <w:rsid w:val="0DCB236D"/>
    <w:rsid w:val="0E142F7F"/>
    <w:rsid w:val="0E174B89"/>
    <w:rsid w:val="0E424430"/>
    <w:rsid w:val="0EC27CEE"/>
    <w:rsid w:val="0F1434C3"/>
    <w:rsid w:val="0F290129"/>
    <w:rsid w:val="0FE81A88"/>
    <w:rsid w:val="10070B41"/>
    <w:rsid w:val="10107F0B"/>
    <w:rsid w:val="10205ECD"/>
    <w:rsid w:val="106D61C5"/>
    <w:rsid w:val="10BD7ADD"/>
    <w:rsid w:val="10F52203"/>
    <w:rsid w:val="11124C19"/>
    <w:rsid w:val="11AC1F8E"/>
    <w:rsid w:val="11F37C2A"/>
    <w:rsid w:val="12450EE9"/>
    <w:rsid w:val="12761B51"/>
    <w:rsid w:val="12CD4E75"/>
    <w:rsid w:val="13095C5F"/>
    <w:rsid w:val="137F01BA"/>
    <w:rsid w:val="1384380F"/>
    <w:rsid w:val="139F5C41"/>
    <w:rsid w:val="13D07304"/>
    <w:rsid w:val="14802C1D"/>
    <w:rsid w:val="14DC0A4B"/>
    <w:rsid w:val="14ED1BDC"/>
    <w:rsid w:val="158271E1"/>
    <w:rsid w:val="15B427F7"/>
    <w:rsid w:val="15FB658A"/>
    <w:rsid w:val="16300492"/>
    <w:rsid w:val="165A6FA2"/>
    <w:rsid w:val="1682703F"/>
    <w:rsid w:val="16BB1C8C"/>
    <w:rsid w:val="16C53D17"/>
    <w:rsid w:val="16FF6CDC"/>
    <w:rsid w:val="17145065"/>
    <w:rsid w:val="172D0A08"/>
    <w:rsid w:val="173236A5"/>
    <w:rsid w:val="176F0139"/>
    <w:rsid w:val="1771456D"/>
    <w:rsid w:val="177F5538"/>
    <w:rsid w:val="17B032F3"/>
    <w:rsid w:val="183A2417"/>
    <w:rsid w:val="186072B8"/>
    <w:rsid w:val="1862690D"/>
    <w:rsid w:val="186E5FEB"/>
    <w:rsid w:val="18891A7B"/>
    <w:rsid w:val="18BA44FA"/>
    <w:rsid w:val="194D086D"/>
    <w:rsid w:val="197D124A"/>
    <w:rsid w:val="19883469"/>
    <w:rsid w:val="19ED2162"/>
    <w:rsid w:val="1A4B0F57"/>
    <w:rsid w:val="1B1A0247"/>
    <w:rsid w:val="1B394913"/>
    <w:rsid w:val="1B6B3C2D"/>
    <w:rsid w:val="1B8A7665"/>
    <w:rsid w:val="1C1500FF"/>
    <w:rsid w:val="1C2B707C"/>
    <w:rsid w:val="1C2E6573"/>
    <w:rsid w:val="1CB733D9"/>
    <w:rsid w:val="1CD463FE"/>
    <w:rsid w:val="1D267780"/>
    <w:rsid w:val="1D346F11"/>
    <w:rsid w:val="1DB7354D"/>
    <w:rsid w:val="1DBF0B95"/>
    <w:rsid w:val="1E1F6731"/>
    <w:rsid w:val="1E5537EA"/>
    <w:rsid w:val="1E951454"/>
    <w:rsid w:val="1E9A6631"/>
    <w:rsid w:val="1E9F3F33"/>
    <w:rsid w:val="1EA71B36"/>
    <w:rsid w:val="1EA77BE3"/>
    <w:rsid w:val="1EC77E2A"/>
    <w:rsid w:val="1EC97E13"/>
    <w:rsid w:val="1EDD6F24"/>
    <w:rsid w:val="1F1B7E0A"/>
    <w:rsid w:val="1F387FE9"/>
    <w:rsid w:val="1FFF48CB"/>
    <w:rsid w:val="20111059"/>
    <w:rsid w:val="2011335B"/>
    <w:rsid w:val="20772873"/>
    <w:rsid w:val="208513CB"/>
    <w:rsid w:val="20B717FC"/>
    <w:rsid w:val="20C46AB9"/>
    <w:rsid w:val="210E426B"/>
    <w:rsid w:val="211063EB"/>
    <w:rsid w:val="21712D78"/>
    <w:rsid w:val="21C43973"/>
    <w:rsid w:val="21CF135D"/>
    <w:rsid w:val="21E75F12"/>
    <w:rsid w:val="21F72919"/>
    <w:rsid w:val="22116F78"/>
    <w:rsid w:val="223E6DB9"/>
    <w:rsid w:val="229415F7"/>
    <w:rsid w:val="22F74CD8"/>
    <w:rsid w:val="23344B82"/>
    <w:rsid w:val="234F7714"/>
    <w:rsid w:val="237274B6"/>
    <w:rsid w:val="23773168"/>
    <w:rsid w:val="23A403BD"/>
    <w:rsid w:val="2461474C"/>
    <w:rsid w:val="24682743"/>
    <w:rsid w:val="247E1364"/>
    <w:rsid w:val="24E308FD"/>
    <w:rsid w:val="251D476C"/>
    <w:rsid w:val="25381CAB"/>
    <w:rsid w:val="256B7983"/>
    <w:rsid w:val="25B17FF0"/>
    <w:rsid w:val="25B47368"/>
    <w:rsid w:val="25D94426"/>
    <w:rsid w:val="25D9575A"/>
    <w:rsid w:val="25E42BF4"/>
    <w:rsid w:val="25EC7690"/>
    <w:rsid w:val="26167FEF"/>
    <w:rsid w:val="26235BEA"/>
    <w:rsid w:val="263C2805"/>
    <w:rsid w:val="2670703F"/>
    <w:rsid w:val="277B5CA3"/>
    <w:rsid w:val="27AE2E31"/>
    <w:rsid w:val="27F309EA"/>
    <w:rsid w:val="28043A5F"/>
    <w:rsid w:val="28305B9A"/>
    <w:rsid w:val="28687E87"/>
    <w:rsid w:val="28C00A6E"/>
    <w:rsid w:val="294D1784"/>
    <w:rsid w:val="298E5A5A"/>
    <w:rsid w:val="29F90088"/>
    <w:rsid w:val="2A2E1ACD"/>
    <w:rsid w:val="2A7F5EE3"/>
    <w:rsid w:val="2AD61A0F"/>
    <w:rsid w:val="2B1B0DC8"/>
    <w:rsid w:val="2B2B4F04"/>
    <w:rsid w:val="2B3C636C"/>
    <w:rsid w:val="2B7C4C50"/>
    <w:rsid w:val="2B8C6882"/>
    <w:rsid w:val="2B9F0082"/>
    <w:rsid w:val="2BCE6B22"/>
    <w:rsid w:val="2BD74CD1"/>
    <w:rsid w:val="2BF65F31"/>
    <w:rsid w:val="2C2D314B"/>
    <w:rsid w:val="2C4A5CD0"/>
    <w:rsid w:val="2CC15F16"/>
    <w:rsid w:val="2D5036D7"/>
    <w:rsid w:val="2D8E1A25"/>
    <w:rsid w:val="2DEB5C99"/>
    <w:rsid w:val="2DFE5657"/>
    <w:rsid w:val="2E1F4578"/>
    <w:rsid w:val="2E594E35"/>
    <w:rsid w:val="2E60375C"/>
    <w:rsid w:val="2F340FDE"/>
    <w:rsid w:val="2F380935"/>
    <w:rsid w:val="2F764DB6"/>
    <w:rsid w:val="2FEB7126"/>
    <w:rsid w:val="2FF55BDD"/>
    <w:rsid w:val="301A247A"/>
    <w:rsid w:val="303E28B8"/>
    <w:rsid w:val="30411133"/>
    <w:rsid w:val="30975AF0"/>
    <w:rsid w:val="31044CB4"/>
    <w:rsid w:val="310B4159"/>
    <w:rsid w:val="3124119B"/>
    <w:rsid w:val="31E56EB7"/>
    <w:rsid w:val="31FD0B42"/>
    <w:rsid w:val="320E1228"/>
    <w:rsid w:val="322C3887"/>
    <w:rsid w:val="324A3C9D"/>
    <w:rsid w:val="336E7973"/>
    <w:rsid w:val="338E47B3"/>
    <w:rsid w:val="33CA0DB2"/>
    <w:rsid w:val="33F72DE4"/>
    <w:rsid w:val="34062E6A"/>
    <w:rsid w:val="346C1D52"/>
    <w:rsid w:val="346F0D89"/>
    <w:rsid w:val="34A207C1"/>
    <w:rsid w:val="34E12CFF"/>
    <w:rsid w:val="34F42B06"/>
    <w:rsid w:val="354822BC"/>
    <w:rsid w:val="35534BDC"/>
    <w:rsid w:val="3558650B"/>
    <w:rsid w:val="35EF7E40"/>
    <w:rsid w:val="35F12272"/>
    <w:rsid w:val="366D194B"/>
    <w:rsid w:val="369D0FC1"/>
    <w:rsid w:val="36C615A5"/>
    <w:rsid w:val="36D12C2C"/>
    <w:rsid w:val="371D6FD9"/>
    <w:rsid w:val="37483C4C"/>
    <w:rsid w:val="384A790F"/>
    <w:rsid w:val="387B4F8C"/>
    <w:rsid w:val="38864E8C"/>
    <w:rsid w:val="388D3FCE"/>
    <w:rsid w:val="38CD4EA3"/>
    <w:rsid w:val="38F70143"/>
    <w:rsid w:val="39117939"/>
    <w:rsid w:val="39120F21"/>
    <w:rsid w:val="3948295F"/>
    <w:rsid w:val="39620B20"/>
    <w:rsid w:val="39CB18FE"/>
    <w:rsid w:val="39E96DEE"/>
    <w:rsid w:val="3A033695"/>
    <w:rsid w:val="3A192515"/>
    <w:rsid w:val="3A276CC2"/>
    <w:rsid w:val="3A900D23"/>
    <w:rsid w:val="3AE5521F"/>
    <w:rsid w:val="3AEA5829"/>
    <w:rsid w:val="3B0A6DFE"/>
    <w:rsid w:val="3B2972F2"/>
    <w:rsid w:val="3B3E7CE5"/>
    <w:rsid w:val="3B5219C7"/>
    <w:rsid w:val="3B99099E"/>
    <w:rsid w:val="3BCD5744"/>
    <w:rsid w:val="3BEA2322"/>
    <w:rsid w:val="3CB1737A"/>
    <w:rsid w:val="3CFA62DB"/>
    <w:rsid w:val="3D1435FB"/>
    <w:rsid w:val="3D482F61"/>
    <w:rsid w:val="3DC97ED9"/>
    <w:rsid w:val="3DFD3CE7"/>
    <w:rsid w:val="3E025B01"/>
    <w:rsid w:val="3E084F9E"/>
    <w:rsid w:val="3E1B5762"/>
    <w:rsid w:val="3E2C2599"/>
    <w:rsid w:val="3E41637D"/>
    <w:rsid w:val="3E4D4ED5"/>
    <w:rsid w:val="3E570A0A"/>
    <w:rsid w:val="3EBC69E3"/>
    <w:rsid w:val="3F2452BB"/>
    <w:rsid w:val="3F3F7379"/>
    <w:rsid w:val="3FD84BEE"/>
    <w:rsid w:val="400D0B88"/>
    <w:rsid w:val="404B0B9D"/>
    <w:rsid w:val="404E534C"/>
    <w:rsid w:val="40F208FB"/>
    <w:rsid w:val="40F54D98"/>
    <w:rsid w:val="414948DF"/>
    <w:rsid w:val="41B90D4D"/>
    <w:rsid w:val="41C13C6D"/>
    <w:rsid w:val="41CE21DC"/>
    <w:rsid w:val="42170604"/>
    <w:rsid w:val="422B5C32"/>
    <w:rsid w:val="42504E0A"/>
    <w:rsid w:val="426C0A74"/>
    <w:rsid w:val="42A47458"/>
    <w:rsid w:val="42FC048E"/>
    <w:rsid w:val="431C525A"/>
    <w:rsid w:val="43501EE4"/>
    <w:rsid w:val="43783023"/>
    <w:rsid w:val="438509D6"/>
    <w:rsid w:val="43EC3361"/>
    <w:rsid w:val="444B0274"/>
    <w:rsid w:val="447E5B94"/>
    <w:rsid w:val="4485415C"/>
    <w:rsid w:val="44CD1B07"/>
    <w:rsid w:val="45183163"/>
    <w:rsid w:val="45D858E4"/>
    <w:rsid w:val="46731545"/>
    <w:rsid w:val="4678116D"/>
    <w:rsid w:val="46B8443D"/>
    <w:rsid w:val="46DD104C"/>
    <w:rsid w:val="4729605A"/>
    <w:rsid w:val="47325E2A"/>
    <w:rsid w:val="4787265F"/>
    <w:rsid w:val="47B811D7"/>
    <w:rsid w:val="47C7617D"/>
    <w:rsid w:val="47CD3222"/>
    <w:rsid w:val="47D46FCC"/>
    <w:rsid w:val="483156B2"/>
    <w:rsid w:val="485423B2"/>
    <w:rsid w:val="48691409"/>
    <w:rsid w:val="487C2C65"/>
    <w:rsid w:val="48C43886"/>
    <w:rsid w:val="495160AE"/>
    <w:rsid w:val="497D3594"/>
    <w:rsid w:val="49B83978"/>
    <w:rsid w:val="49D84C9C"/>
    <w:rsid w:val="4A044DBA"/>
    <w:rsid w:val="4A0E689C"/>
    <w:rsid w:val="4A1E5BAE"/>
    <w:rsid w:val="4A3B4AE8"/>
    <w:rsid w:val="4A537B0C"/>
    <w:rsid w:val="4AD92266"/>
    <w:rsid w:val="4B6B0968"/>
    <w:rsid w:val="4B73121B"/>
    <w:rsid w:val="4B902879"/>
    <w:rsid w:val="4C2354EE"/>
    <w:rsid w:val="4C796F10"/>
    <w:rsid w:val="4C7B1B3A"/>
    <w:rsid w:val="4C7F3AF0"/>
    <w:rsid w:val="4C8907B9"/>
    <w:rsid w:val="4CAA4109"/>
    <w:rsid w:val="4CCF54AB"/>
    <w:rsid w:val="4D415AFF"/>
    <w:rsid w:val="4D60380D"/>
    <w:rsid w:val="4DDC5DBC"/>
    <w:rsid w:val="4E3D0D99"/>
    <w:rsid w:val="4E7A4E80"/>
    <w:rsid w:val="4E967231"/>
    <w:rsid w:val="4ECA4FC5"/>
    <w:rsid w:val="4F0F0E83"/>
    <w:rsid w:val="4F27103A"/>
    <w:rsid w:val="4F6D4CD5"/>
    <w:rsid w:val="4F735E17"/>
    <w:rsid w:val="4F7D16FD"/>
    <w:rsid w:val="4FFD24C8"/>
    <w:rsid w:val="5008326E"/>
    <w:rsid w:val="500E2D45"/>
    <w:rsid w:val="50123750"/>
    <w:rsid w:val="50416F42"/>
    <w:rsid w:val="50900D18"/>
    <w:rsid w:val="50ED0D5A"/>
    <w:rsid w:val="51A45834"/>
    <w:rsid w:val="51CB4641"/>
    <w:rsid w:val="51D22B11"/>
    <w:rsid w:val="5241573F"/>
    <w:rsid w:val="52581E12"/>
    <w:rsid w:val="5267589B"/>
    <w:rsid w:val="52A30E87"/>
    <w:rsid w:val="535D3B6F"/>
    <w:rsid w:val="53ED7F17"/>
    <w:rsid w:val="541A0CC8"/>
    <w:rsid w:val="542252BB"/>
    <w:rsid w:val="54230929"/>
    <w:rsid w:val="54346CD0"/>
    <w:rsid w:val="54400300"/>
    <w:rsid w:val="54841192"/>
    <w:rsid w:val="54877422"/>
    <w:rsid w:val="549E06E5"/>
    <w:rsid w:val="54B47053"/>
    <w:rsid w:val="54BA3CCC"/>
    <w:rsid w:val="54EC4892"/>
    <w:rsid w:val="55045E8B"/>
    <w:rsid w:val="55193717"/>
    <w:rsid w:val="55227CEA"/>
    <w:rsid w:val="55264FD3"/>
    <w:rsid w:val="556F73D7"/>
    <w:rsid w:val="558C520C"/>
    <w:rsid w:val="55A745EA"/>
    <w:rsid w:val="56023E9F"/>
    <w:rsid w:val="567B6159"/>
    <w:rsid w:val="568526A9"/>
    <w:rsid w:val="56BD3A1C"/>
    <w:rsid w:val="56C9432A"/>
    <w:rsid w:val="56D70808"/>
    <w:rsid w:val="56E13D25"/>
    <w:rsid w:val="56E6159F"/>
    <w:rsid w:val="576E5F7F"/>
    <w:rsid w:val="58385580"/>
    <w:rsid w:val="5845183E"/>
    <w:rsid w:val="585C5229"/>
    <w:rsid w:val="58E06FCD"/>
    <w:rsid w:val="59153D40"/>
    <w:rsid w:val="599E7718"/>
    <w:rsid w:val="59AF2D83"/>
    <w:rsid w:val="5A04134A"/>
    <w:rsid w:val="5A1676BD"/>
    <w:rsid w:val="5A8C2B1F"/>
    <w:rsid w:val="5A9A7E64"/>
    <w:rsid w:val="5AD031AC"/>
    <w:rsid w:val="5B1E747E"/>
    <w:rsid w:val="5B5E2F44"/>
    <w:rsid w:val="5B76435F"/>
    <w:rsid w:val="5BAA09C0"/>
    <w:rsid w:val="5BFA573E"/>
    <w:rsid w:val="5BFC5580"/>
    <w:rsid w:val="5C1276AB"/>
    <w:rsid w:val="5C667C8C"/>
    <w:rsid w:val="5C9639DC"/>
    <w:rsid w:val="5D4D4750"/>
    <w:rsid w:val="5D70145D"/>
    <w:rsid w:val="5D7728EC"/>
    <w:rsid w:val="5D947106"/>
    <w:rsid w:val="5DE81729"/>
    <w:rsid w:val="5DF91975"/>
    <w:rsid w:val="5E57587E"/>
    <w:rsid w:val="5E596E15"/>
    <w:rsid w:val="5E6F5AFD"/>
    <w:rsid w:val="5E7A68DA"/>
    <w:rsid w:val="5E877E28"/>
    <w:rsid w:val="5EA410AB"/>
    <w:rsid w:val="5F18350A"/>
    <w:rsid w:val="5F1E28C0"/>
    <w:rsid w:val="5F5A7EE6"/>
    <w:rsid w:val="5FCC674D"/>
    <w:rsid w:val="5FFC1AF8"/>
    <w:rsid w:val="601137B2"/>
    <w:rsid w:val="604478F1"/>
    <w:rsid w:val="60925220"/>
    <w:rsid w:val="60B7706F"/>
    <w:rsid w:val="60B868B7"/>
    <w:rsid w:val="61172B4E"/>
    <w:rsid w:val="61203697"/>
    <w:rsid w:val="612B6BBA"/>
    <w:rsid w:val="61394714"/>
    <w:rsid w:val="6148553F"/>
    <w:rsid w:val="615158C2"/>
    <w:rsid w:val="61966DA3"/>
    <w:rsid w:val="61E877AA"/>
    <w:rsid w:val="62302530"/>
    <w:rsid w:val="6233430F"/>
    <w:rsid w:val="624C72D9"/>
    <w:rsid w:val="62C2329B"/>
    <w:rsid w:val="62F222D8"/>
    <w:rsid w:val="62FB16F9"/>
    <w:rsid w:val="6308156B"/>
    <w:rsid w:val="63331862"/>
    <w:rsid w:val="63503B65"/>
    <w:rsid w:val="63544ABA"/>
    <w:rsid w:val="63C45D02"/>
    <w:rsid w:val="63D46866"/>
    <w:rsid w:val="63E02455"/>
    <w:rsid w:val="63E54B11"/>
    <w:rsid w:val="63EB4F1F"/>
    <w:rsid w:val="63EC09BF"/>
    <w:rsid w:val="6414223A"/>
    <w:rsid w:val="642B3356"/>
    <w:rsid w:val="646567EA"/>
    <w:rsid w:val="647665C5"/>
    <w:rsid w:val="64E52C60"/>
    <w:rsid w:val="64F96DFC"/>
    <w:rsid w:val="65141C36"/>
    <w:rsid w:val="65603958"/>
    <w:rsid w:val="65996DF3"/>
    <w:rsid w:val="65FE65A7"/>
    <w:rsid w:val="66110F23"/>
    <w:rsid w:val="662E29FA"/>
    <w:rsid w:val="66366468"/>
    <w:rsid w:val="663C5321"/>
    <w:rsid w:val="664221EF"/>
    <w:rsid w:val="66F02857"/>
    <w:rsid w:val="67014FAE"/>
    <w:rsid w:val="67A1163B"/>
    <w:rsid w:val="67F03142"/>
    <w:rsid w:val="680C431A"/>
    <w:rsid w:val="68673620"/>
    <w:rsid w:val="68BB4B23"/>
    <w:rsid w:val="68D227B9"/>
    <w:rsid w:val="68FD1C75"/>
    <w:rsid w:val="69DD1931"/>
    <w:rsid w:val="6A2A405C"/>
    <w:rsid w:val="6A3C1E61"/>
    <w:rsid w:val="6A4322DF"/>
    <w:rsid w:val="6A7B2EC0"/>
    <w:rsid w:val="6BDC2FA2"/>
    <w:rsid w:val="6C7D73EC"/>
    <w:rsid w:val="6C7F625D"/>
    <w:rsid w:val="6C982916"/>
    <w:rsid w:val="6CEB3B06"/>
    <w:rsid w:val="6D230485"/>
    <w:rsid w:val="6D36109B"/>
    <w:rsid w:val="6D3B3538"/>
    <w:rsid w:val="6D6E15C7"/>
    <w:rsid w:val="6DBF41D5"/>
    <w:rsid w:val="6DC6542F"/>
    <w:rsid w:val="6E260B26"/>
    <w:rsid w:val="6E4863C5"/>
    <w:rsid w:val="6E7C431B"/>
    <w:rsid w:val="6EDC2812"/>
    <w:rsid w:val="6F4326BA"/>
    <w:rsid w:val="6FDE6571"/>
    <w:rsid w:val="6FEE1564"/>
    <w:rsid w:val="6FF0374A"/>
    <w:rsid w:val="70013DCF"/>
    <w:rsid w:val="70172471"/>
    <w:rsid w:val="707443E9"/>
    <w:rsid w:val="7079327C"/>
    <w:rsid w:val="708846A4"/>
    <w:rsid w:val="70C62BFE"/>
    <w:rsid w:val="70D66B0D"/>
    <w:rsid w:val="70EF3884"/>
    <w:rsid w:val="71095098"/>
    <w:rsid w:val="71140C45"/>
    <w:rsid w:val="71442780"/>
    <w:rsid w:val="71AF055F"/>
    <w:rsid w:val="71DC7784"/>
    <w:rsid w:val="71E909FE"/>
    <w:rsid w:val="720F0409"/>
    <w:rsid w:val="728C3D8C"/>
    <w:rsid w:val="72D43CBB"/>
    <w:rsid w:val="72F4397D"/>
    <w:rsid w:val="73060F4D"/>
    <w:rsid w:val="73182A0C"/>
    <w:rsid w:val="73247154"/>
    <w:rsid w:val="7360547C"/>
    <w:rsid w:val="73A155B5"/>
    <w:rsid w:val="749169C0"/>
    <w:rsid w:val="74924261"/>
    <w:rsid w:val="74DF738D"/>
    <w:rsid w:val="7503007B"/>
    <w:rsid w:val="75AE3FF8"/>
    <w:rsid w:val="7615135C"/>
    <w:rsid w:val="7637265E"/>
    <w:rsid w:val="7685098F"/>
    <w:rsid w:val="7701317E"/>
    <w:rsid w:val="771232C3"/>
    <w:rsid w:val="77563AC4"/>
    <w:rsid w:val="77565BBC"/>
    <w:rsid w:val="776B23F5"/>
    <w:rsid w:val="780952DA"/>
    <w:rsid w:val="781A52CF"/>
    <w:rsid w:val="786B438C"/>
    <w:rsid w:val="789018B0"/>
    <w:rsid w:val="78D16CB1"/>
    <w:rsid w:val="78D96C1D"/>
    <w:rsid w:val="78FF49BD"/>
    <w:rsid w:val="79471026"/>
    <w:rsid w:val="79593BA8"/>
    <w:rsid w:val="798F5025"/>
    <w:rsid w:val="799067D4"/>
    <w:rsid w:val="79A10D48"/>
    <w:rsid w:val="79FB6B71"/>
    <w:rsid w:val="79FF5A4E"/>
    <w:rsid w:val="7A052D69"/>
    <w:rsid w:val="7A900306"/>
    <w:rsid w:val="7ABC6426"/>
    <w:rsid w:val="7AE2066A"/>
    <w:rsid w:val="7B8B77BB"/>
    <w:rsid w:val="7B8C3620"/>
    <w:rsid w:val="7BF573DD"/>
    <w:rsid w:val="7C5F57A0"/>
    <w:rsid w:val="7C6B636C"/>
    <w:rsid w:val="7C8C7CEA"/>
    <w:rsid w:val="7D051A93"/>
    <w:rsid w:val="7D3D0D01"/>
    <w:rsid w:val="7D941217"/>
    <w:rsid w:val="7DA423B6"/>
    <w:rsid w:val="7E483B9A"/>
    <w:rsid w:val="7E835736"/>
    <w:rsid w:val="7EB071AA"/>
    <w:rsid w:val="7EDE42A5"/>
    <w:rsid w:val="7F072ED4"/>
    <w:rsid w:val="7F29352E"/>
    <w:rsid w:val="7F447AD0"/>
    <w:rsid w:val="7F6342C4"/>
    <w:rsid w:val="7F7A5E39"/>
    <w:rsid w:val="7F8A3DE1"/>
    <w:rsid w:val="7FD958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0" w:unhideWhenUsed="0" w:qFormat="1"/>
    <w:lsdException w:name="Emphasis" w:semiHidden="0" w:uiPriority="20" w:unhideWhenUsed="0" w:qFormat="1"/>
    <w:lsdException w:name="Normal (Web)" w:semiHidden="0" w:uiPriority="0" w:qFormat="1"/>
    <w:lsdException w:name="HTML Preformatted" w:qFormat="1"/>
    <w:lsdException w:name="Normal Table"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6C63B8"/>
    <w:pPr>
      <w:jc w:val="left"/>
    </w:pPr>
  </w:style>
  <w:style w:type="paragraph" w:styleId="a4">
    <w:name w:val="Balloon Text"/>
    <w:basedOn w:val="a"/>
    <w:link w:val="Char"/>
    <w:semiHidden/>
    <w:qFormat/>
    <w:rsid w:val="006C63B8"/>
    <w:rPr>
      <w:sz w:val="18"/>
      <w:szCs w:val="18"/>
    </w:rPr>
  </w:style>
  <w:style w:type="paragraph" w:styleId="a5">
    <w:name w:val="footer"/>
    <w:basedOn w:val="a"/>
    <w:link w:val="Char0"/>
    <w:uiPriority w:val="99"/>
    <w:qFormat/>
    <w:rsid w:val="006C63B8"/>
    <w:pPr>
      <w:tabs>
        <w:tab w:val="center" w:pos="4153"/>
        <w:tab w:val="right" w:pos="8306"/>
      </w:tabs>
      <w:snapToGrid w:val="0"/>
      <w:jc w:val="left"/>
    </w:pPr>
    <w:rPr>
      <w:rFonts w:eastAsia="黑体"/>
      <w:snapToGrid w:val="0"/>
      <w:kern w:val="0"/>
      <w:sz w:val="18"/>
      <w:szCs w:val="18"/>
    </w:rPr>
  </w:style>
  <w:style w:type="paragraph" w:styleId="a6">
    <w:name w:val="header"/>
    <w:basedOn w:val="a"/>
    <w:link w:val="Char1"/>
    <w:qFormat/>
    <w:rsid w:val="006C63B8"/>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6C63B8"/>
    <w:pPr>
      <w:pBdr>
        <w:top w:val="single" w:sz="12" w:space="1" w:color="auto"/>
        <w:bottom w:val="single" w:sz="12" w:space="1" w:color="auto"/>
      </w:pBdr>
      <w:spacing w:line="600" w:lineRule="exact"/>
      <w:ind w:left="1280" w:hangingChars="400" w:hanging="1280"/>
    </w:pPr>
    <w:rPr>
      <w:rFonts w:eastAsia="仿宋_GB2312"/>
      <w:sz w:val="32"/>
      <w:szCs w:val="24"/>
    </w:rPr>
  </w:style>
  <w:style w:type="paragraph" w:styleId="HTML">
    <w:name w:val="HTML Preformatted"/>
    <w:basedOn w:val="a"/>
    <w:uiPriority w:val="99"/>
    <w:semiHidden/>
    <w:unhideWhenUsed/>
    <w:qFormat/>
    <w:rsid w:val="006C6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unhideWhenUsed/>
    <w:qFormat/>
    <w:rsid w:val="006C63B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rsid w:val="006C63B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6C63B8"/>
    <w:rPr>
      <w:rFonts w:cs="Times New Roman"/>
      <w:b/>
      <w:bCs/>
    </w:rPr>
  </w:style>
  <w:style w:type="character" w:styleId="aa">
    <w:name w:val="page number"/>
    <w:qFormat/>
    <w:rsid w:val="006C63B8"/>
  </w:style>
  <w:style w:type="character" w:styleId="ab">
    <w:name w:val="annotation reference"/>
    <w:basedOn w:val="a0"/>
    <w:uiPriority w:val="99"/>
    <w:semiHidden/>
    <w:unhideWhenUsed/>
    <w:qFormat/>
    <w:rsid w:val="006C63B8"/>
    <w:rPr>
      <w:sz w:val="21"/>
      <w:szCs w:val="21"/>
    </w:rPr>
  </w:style>
  <w:style w:type="paragraph" w:customStyle="1" w:styleId="1">
    <w:name w:val="普通(网站)1"/>
    <w:basedOn w:val="a"/>
    <w:qFormat/>
    <w:rsid w:val="006C63B8"/>
    <w:rPr>
      <w:rFonts w:cs="黑体"/>
      <w:sz w:val="24"/>
      <w:szCs w:val="24"/>
    </w:rPr>
  </w:style>
  <w:style w:type="paragraph" w:customStyle="1" w:styleId="f1">
    <w:name w:val="f1"/>
    <w:basedOn w:val="a"/>
    <w:qFormat/>
    <w:rsid w:val="006C63B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styleId="ac">
    <w:name w:val="List Paragraph"/>
    <w:basedOn w:val="a"/>
    <w:uiPriority w:val="34"/>
    <w:qFormat/>
    <w:rsid w:val="006C63B8"/>
    <w:pPr>
      <w:ind w:firstLineChars="200" w:firstLine="420"/>
    </w:pPr>
  </w:style>
  <w:style w:type="paragraph" w:customStyle="1" w:styleId="2">
    <w:name w:val="普通(网站)2"/>
    <w:basedOn w:val="a"/>
    <w:qFormat/>
    <w:rsid w:val="006C63B8"/>
    <w:rPr>
      <w:rFonts w:cs="黑体"/>
      <w:sz w:val="24"/>
      <w:szCs w:val="24"/>
    </w:rPr>
  </w:style>
  <w:style w:type="paragraph" w:customStyle="1" w:styleId="30">
    <w:name w:val="普通(网站)3"/>
    <w:basedOn w:val="a"/>
    <w:qFormat/>
    <w:rsid w:val="006C63B8"/>
    <w:rPr>
      <w:rFonts w:cs="黑体"/>
      <w:sz w:val="24"/>
      <w:szCs w:val="24"/>
    </w:rPr>
  </w:style>
  <w:style w:type="character" w:customStyle="1" w:styleId="Char">
    <w:name w:val="批注框文本 Char"/>
    <w:link w:val="a4"/>
    <w:semiHidden/>
    <w:qFormat/>
    <w:rsid w:val="006C63B8"/>
    <w:rPr>
      <w:rFonts w:ascii="Times New Roman" w:hAnsi="Times New Roman"/>
      <w:kern w:val="2"/>
      <w:sz w:val="18"/>
      <w:szCs w:val="18"/>
    </w:rPr>
  </w:style>
  <w:style w:type="character" w:customStyle="1" w:styleId="Char0">
    <w:name w:val="页脚 Char"/>
    <w:link w:val="a5"/>
    <w:uiPriority w:val="99"/>
    <w:qFormat/>
    <w:rsid w:val="006C63B8"/>
    <w:rPr>
      <w:rFonts w:ascii="Times New Roman" w:eastAsia="黑体" w:hAnsi="Times New Roman"/>
      <w:snapToGrid/>
      <w:sz w:val="18"/>
      <w:szCs w:val="18"/>
    </w:rPr>
  </w:style>
  <w:style w:type="character" w:customStyle="1" w:styleId="Char1">
    <w:name w:val="页眉 Char"/>
    <w:link w:val="a6"/>
    <w:qFormat/>
    <w:rsid w:val="006C63B8"/>
    <w:rPr>
      <w:rFonts w:ascii="Times New Roman" w:hAnsi="Times New Roman"/>
      <w:kern w:val="2"/>
      <w:sz w:val="18"/>
      <w:szCs w:val="18"/>
    </w:rPr>
  </w:style>
  <w:style w:type="character" w:customStyle="1" w:styleId="3Char">
    <w:name w:val="正文文本缩进 3 Char"/>
    <w:link w:val="3"/>
    <w:qFormat/>
    <w:rsid w:val="006C63B8"/>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Strong" w:semiHidden="0" w:uiPriority="0" w:unhideWhenUsed="0" w:qFormat="1"/>
    <w:lsdException w:name="Emphasis" w:semiHidden="0" w:uiPriority="20" w:unhideWhenUsed="0" w:qFormat="1"/>
    <w:lsdException w:name="Normal (Web)" w:semiHidden="0" w:uiPriority="0" w:qFormat="1"/>
    <w:lsdException w:name="HTML Preformatted" w:qFormat="1"/>
    <w:lsdException w:name="Normal Table"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6C63B8"/>
    <w:pPr>
      <w:jc w:val="left"/>
    </w:pPr>
  </w:style>
  <w:style w:type="paragraph" w:styleId="a4">
    <w:name w:val="Balloon Text"/>
    <w:basedOn w:val="a"/>
    <w:link w:val="Char"/>
    <w:semiHidden/>
    <w:qFormat/>
    <w:rsid w:val="006C63B8"/>
    <w:rPr>
      <w:sz w:val="18"/>
      <w:szCs w:val="18"/>
    </w:rPr>
  </w:style>
  <w:style w:type="paragraph" w:styleId="a5">
    <w:name w:val="footer"/>
    <w:basedOn w:val="a"/>
    <w:link w:val="Char0"/>
    <w:uiPriority w:val="99"/>
    <w:qFormat/>
    <w:rsid w:val="006C63B8"/>
    <w:pPr>
      <w:tabs>
        <w:tab w:val="center" w:pos="4153"/>
        <w:tab w:val="right" w:pos="8306"/>
      </w:tabs>
      <w:snapToGrid w:val="0"/>
      <w:jc w:val="left"/>
    </w:pPr>
    <w:rPr>
      <w:rFonts w:eastAsia="黑体"/>
      <w:snapToGrid w:val="0"/>
      <w:kern w:val="0"/>
      <w:sz w:val="18"/>
      <w:szCs w:val="18"/>
    </w:rPr>
  </w:style>
  <w:style w:type="paragraph" w:styleId="a6">
    <w:name w:val="header"/>
    <w:basedOn w:val="a"/>
    <w:link w:val="Char1"/>
    <w:qFormat/>
    <w:rsid w:val="006C63B8"/>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6C63B8"/>
    <w:pPr>
      <w:pBdr>
        <w:top w:val="single" w:sz="12" w:space="1" w:color="auto"/>
        <w:bottom w:val="single" w:sz="12" w:space="1" w:color="auto"/>
      </w:pBdr>
      <w:spacing w:line="600" w:lineRule="exact"/>
      <w:ind w:left="1280" w:hangingChars="400" w:hanging="1280"/>
    </w:pPr>
    <w:rPr>
      <w:rFonts w:eastAsia="仿宋_GB2312"/>
      <w:sz w:val="32"/>
      <w:szCs w:val="24"/>
    </w:rPr>
  </w:style>
  <w:style w:type="paragraph" w:styleId="HTML">
    <w:name w:val="HTML Preformatted"/>
    <w:basedOn w:val="a"/>
    <w:uiPriority w:val="99"/>
    <w:semiHidden/>
    <w:unhideWhenUsed/>
    <w:qFormat/>
    <w:rsid w:val="006C6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7">
    <w:name w:val="Normal (Web)"/>
    <w:basedOn w:val="a"/>
    <w:unhideWhenUsed/>
    <w:qFormat/>
    <w:rsid w:val="006C63B8"/>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rsid w:val="006C63B8"/>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6C63B8"/>
    <w:rPr>
      <w:rFonts w:cs="Times New Roman"/>
      <w:b/>
      <w:bCs/>
    </w:rPr>
  </w:style>
  <w:style w:type="character" w:styleId="aa">
    <w:name w:val="page number"/>
    <w:qFormat/>
    <w:rsid w:val="006C63B8"/>
  </w:style>
  <w:style w:type="character" w:styleId="ab">
    <w:name w:val="annotation reference"/>
    <w:basedOn w:val="a0"/>
    <w:uiPriority w:val="99"/>
    <w:semiHidden/>
    <w:unhideWhenUsed/>
    <w:qFormat/>
    <w:rsid w:val="006C63B8"/>
    <w:rPr>
      <w:sz w:val="21"/>
      <w:szCs w:val="21"/>
    </w:rPr>
  </w:style>
  <w:style w:type="paragraph" w:customStyle="1" w:styleId="1">
    <w:name w:val="普通(网站)1"/>
    <w:basedOn w:val="a"/>
    <w:qFormat/>
    <w:rsid w:val="006C63B8"/>
    <w:rPr>
      <w:rFonts w:cs="黑体"/>
      <w:sz w:val="24"/>
      <w:szCs w:val="24"/>
    </w:rPr>
  </w:style>
  <w:style w:type="paragraph" w:customStyle="1" w:styleId="f1">
    <w:name w:val="f1"/>
    <w:basedOn w:val="a"/>
    <w:qFormat/>
    <w:rsid w:val="006C63B8"/>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styleId="ac">
    <w:name w:val="List Paragraph"/>
    <w:basedOn w:val="a"/>
    <w:uiPriority w:val="34"/>
    <w:qFormat/>
    <w:rsid w:val="006C63B8"/>
    <w:pPr>
      <w:ind w:firstLineChars="200" w:firstLine="420"/>
    </w:pPr>
  </w:style>
  <w:style w:type="paragraph" w:customStyle="1" w:styleId="2">
    <w:name w:val="普通(网站)2"/>
    <w:basedOn w:val="a"/>
    <w:qFormat/>
    <w:rsid w:val="006C63B8"/>
    <w:rPr>
      <w:rFonts w:cs="黑体"/>
      <w:sz w:val="24"/>
      <w:szCs w:val="24"/>
    </w:rPr>
  </w:style>
  <w:style w:type="paragraph" w:customStyle="1" w:styleId="30">
    <w:name w:val="普通(网站)3"/>
    <w:basedOn w:val="a"/>
    <w:qFormat/>
    <w:rsid w:val="006C63B8"/>
    <w:rPr>
      <w:rFonts w:cs="黑体"/>
      <w:sz w:val="24"/>
      <w:szCs w:val="24"/>
    </w:rPr>
  </w:style>
  <w:style w:type="character" w:customStyle="1" w:styleId="Char">
    <w:name w:val="批注框文本 Char"/>
    <w:link w:val="a4"/>
    <w:semiHidden/>
    <w:qFormat/>
    <w:rsid w:val="006C63B8"/>
    <w:rPr>
      <w:rFonts w:ascii="Times New Roman" w:hAnsi="Times New Roman"/>
      <w:kern w:val="2"/>
      <w:sz w:val="18"/>
      <w:szCs w:val="18"/>
    </w:rPr>
  </w:style>
  <w:style w:type="character" w:customStyle="1" w:styleId="Char0">
    <w:name w:val="页脚 Char"/>
    <w:link w:val="a5"/>
    <w:uiPriority w:val="99"/>
    <w:qFormat/>
    <w:rsid w:val="006C63B8"/>
    <w:rPr>
      <w:rFonts w:ascii="Times New Roman" w:eastAsia="黑体" w:hAnsi="Times New Roman"/>
      <w:snapToGrid/>
      <w:sz w:val="18"/>
      <w:szCs w:val="18"/>
    </w:rPr>
  </w:style>
  <w:style w:type="character" w:customStyle="1" w:styleId="Char1">
    <w:name w:val="页眉 Char"/>
    <w:link w:val="a6"/>
    <w:qFormat/>
    <w:rsid w:val="006C63B8"/>
    <w:rPr>
      <w:rFonts w:ascii="Times New Roman" w:hAnsi="Times New Roman"/>
      <w:kern w:val="2"/>
      <w:sz w:val="18"/>
      <w:szCs w:val="18"/>
    </w:rPr>
  </w:style>
  <w:style w:type="character" w:customStyle="1" w:styleId="3Char">
    <w:name w:val="正文文本缩进 3 Char"/>
    <w:link w:val="3"/>
    <w:qFormat/>
    <w:rsid w:val="006C63B8"/>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1778</Words>
  <Characters>10135</Characters>
  <Application>Microsoft Office Word</Application>
  <DocSecurity>0</DocSecurity>
  <Lines>84</Lines>
  <Paragraphs>23</Paragraphs>
  <ScaleCrop>false</ScaleCrop>
  <Company>微软中国</Company>
  <LinksUpToDate>false</LinksUpToDate>
  <CharactersWithSpaces>11890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冯晓婷</dc:creator>
  <cp:lastModifiedBy>微软用户</cp:lastModifiedBy>
  <cp:revision>2</cp:revision>
  <dcterms:created xsi:type="dcterms:W3CDTF">2022-03-28T08:40:00Z</dcterms:created>
  <dcterms:modified xsi:type="dcterms:W3CDTF">2022-03-28T08:40:00Z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1FBBA04026D148C6BCFE334BE2558FC4</vt:lpwstr>
  </property>
</Properties>
</file>